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01" w:rsidRDefault="000D4801" w:rsidP="000D480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Filosofia della religione</w:t>
      </w:r>
    </w:p>
    <w:p w:rsidR="000D4801" w:rsidRDefault="000D4801" w:rsidP="000D4801">
      <w:pPr>
        <w:rPr>
          <w:rFonts w:ascii="Times New Roman" w:hAnsi="Times New Roman" w:cs="Times New Roman"/>
          <w:b/>
          <w:i/>
          <w:sz w:val="24"/>
        </w:rPr>
      </w:pPr>
    </w:p>
    <w:p w:rsidR="000D4801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  <w:r w:rsidRPr="00B2126F">
        <w:rPr>
          <w:rFonts w:ascii="Times New Roman" w:hAnsi="Times New Roman" w:cs="Times New Roman"/>
          <w:sz w:val="24"/>
          <w:szCs w:val="24"/>
        </w:rPr>
        <w:t xml:space="preserve">Il corso intende </w:t>
      </w:r>
      <w:r>
        <w:rPr>
          <w:rFonts w:ascii="Times New Roman" w:hAnsi="Times New Roman" w:cs="Times New Roman"/>
          <w:sz w:val="24"/>
          <w:szCs w:val="24"/>
        </w:rPr>
        <w:t>introdurre lo studente alla conoscenza dei temi e delle questioni epistemologiche fondamentali della Filosofia della religione,</w:t>
      </w:r>
      <w:r w:rsidRPr="00B2126F">
        <w:rPr>
          <w:rFonts w:ascii="Times New Roman" w:hAnsi="Times New Roman" w:cs="Times New Roman"/>
          <w:sz w:val="24"/>
          <w:szCs w:val="24"/>
        </w:rPr>
        <w:t xml:space="preserve"> attraverso un</w:t>
      </w:r>
      <w:r>
        <w:rPr>
          <w:rFonts w:ascii="Times New Roman" w:hAnsi="Times New Roman" w:cs="Times New Roman"/>
          <w:sz w:val="24"/>
          <w:szCs w:val="24"/>
        </w:rPr>
        <w:t xml:space="preserve"> percorso storico e tematico capace di enucleare il senso e i modelli in cui si è articolato il rapporto tra filosofia e religione.</w:t>
      </w:r>
    </w:p>
    <w:p w:rsidR="000D4801" w:rsidRPr="00B2126F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  <w:r w:rsidRPr="00B2126F">
        <w:rPr>
          <w:rFonts w:ascii="Times New Roman" w:hAnsi="Times New Roman" w:cs="Times New Roman"/>
          <w:sz w:val="24"/>
          <w:szCs w:val="24"/>
        </w:rPr>
        <w:t>Il corso avrà la seguente scansione:</w:t>
      </w:r>
    </w:p>
    <w:p w:rsidR="000D4801" w:rsidRPr="00B2126F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  <w:r w:rsidRPr="00B2126F">
        <w:rPr>
          <w:rFonts w:ascii="Times New Roman" w:hAnsi="Times New Roman" w:cs="Times New Roman"/>
          <w:sz w:val="24"/>
          <w:szCs w:val="24"/>
        </w:rPr>
        <w:t>1. Sign</w:t>
      </w:r>
      <w:r>
        <w:rPr>
          <w:rFonts w:ascii="Times New Roman" w:hAnsi="Times New Roman" w:cs="Times New Roman"/>
          <w:sz w:val="24"/>
          <w:szCs w:val="24"/>
        </w:rPr>
        <w:t>ificato e metodi della Filosofia della religione.</w:t>
      </w:r>
    </w:p>
    <w:p w:rsidR="00FE1094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  <w:r w:rsidRPr="00B2126F">
        <w:rPr>
          <w:rFonts w:ascii="Times New Roman" w:hAnsi="Times New Roman" w:cs="Times New Roman"/>
          <w:sz w:val="24"/>
          <w:szCs w:val="24"/>
        </w:rPr>
        <w:t xml:space="preserve">2. Snodi </w:t>
      </w:r>
      <w:r>
        <w:rPr>
          <w:rFonts w:ascii="Times New Roman" w:hAnsi="Times New Roman" w:cs="Times New Roman"/>
          <w:sz w:val="24"/>
          <w:szCs w:val="24"/>
        </w:rPr>
        <w:t>fondamentali</w:t>
      </w:r>
      <w:r w:rsidRPr="00B2126F">
        <w:rPr>
          <w:rFonts w:ascii="Times New Roman" w:hAnsi="Times New Roman" w:cs="Times New Roman"/>
          <w:sz w:val="24"/>
          <w:szCs w:val="24"/>
        </w:rPr>
        <w:t xml:space="preserve"> della storia del</w:t>
      </w:r>
      <w:r>
        <w:rPr>
          <w:rFonts w:ascii="Times New Roman" w:hAnsi="Times New Roman" w:cs="Times New Roman"/>
          <w:sz w:val="24"/>
          <w:szCs w:val="24"/>
        </w:rPr>
        <w:t xml:space="preserve">la Filosofia della religione. </w:t>
      </w:r>
    </w:p>
    <w:p w:rsidR="000D4801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126F">
        <w:rPr>
          <w:rFonts w:ascii="Times New Roman" w:hAnsi="Times New Roman" w:cs="Times New Roman"/>
          <w:sz w:val="24"/>
          <w:szCs w:val="24"/>
        </w:rPr>
        <w:t xml:space="preserve">La parte monografica tratterà la </w:t>
      </w:r>
      <w:r w:rsidRPr="00B2126F">
        <w:rPr>
          <w:rFonts w:ascii="Times New Roman" w:hAnsi="Times New Roman" w:cs="Times New Roman"/>
          <w:i/>
          <w:sz w:val="24"/>
          <w:szCs w:val="24"/>
        </w:rPr>
        <w:t xml:space="preserve">questione del male </w:t>
      </w:r>
      <w:r w:rsidRPr="00B2126F">
        <w:rPr>
          <w:rFonts w:ascii="Times New Roman" w:hAnsi="Times New Roman" w:cs="Times New Roman"/>
          <w:sz w:val="24"/>
          <w:szCs w:val="24"/>
        </w:rPr>
        <w:t xml:space="preserve">attraverso l’approfondimento di tre </w:t>
      </w:r>
      <w:r>
        <w:rPr>
          <w:rFonts w:ascii="Times New Roman" w:hAnsi="Times New Roman" w:cs="Times New Roman"/>
          <w:sz w:val="24"/>
          <w:szCs w:val="24"/>
        </w:rPr>
        <w:t xml:space="preserve">diverse </w:t>
      </w:r>
      <w:r w:rsidRPr="00B2126F">
        <w:rPr>
          <w:rFonts w:ascii="Times New Roman" w:hAnsi="Times New Roman" w:cs="Times New Roman"/>
          <w:sz w:val="24"/>
          <w:szCs w:val="24"/>
        </w:rPr>
        <w:t>interpretazioni novecentesche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2013">
        <w:rPr>
          <w:rFonts w:ascii="Times New Roman" w:hAnsi="Times New Roman" w:cs="Times New Roman"/>
          <w:sz w:val="24"/>
          <w:szCs w:val="24"/>
        </w:rPr>
        <w:t>il male antropologico</w:t>
      </w:r>
      <w:r>
        <w:rPr>
          <w:rFonts w:ascii="Times New Roman" w:hAnsi="Times New Roman" w:cs="Times New Roman"/>
          <w:sz w:val="24"/>
          <w:szCs w:val="24"/>
        </w:rPr>
        <w:t xml:space="preserve"> nella lettura insieme </w:t>
      </w:r>
      <w:r w:rsidR="00FE1094">
        <w:rPr>
          <w:rFonts w:ascii="Times New Roman" w:hAnsi="Times New Roman" w:cs="Times New Roman"/>
          <w:sz w:val="24"/>
          <w:szCs w:val="24"/>
        </w:rPr>
        <w:t xml:space="preserve">esegetica, </w:t>
      </w:r>
      <w:r>
        <w:rPr>
          <w:rFonts w:ascii="Times New Roman" w:hAnsi="Times New Roman" w:cs="Times New Roman"/>
          <w:sz w:val="24"/>
          <w:szCs w:val="24"/>
        </w:rPr>
        <w:t>filosofica</w:t>
      </w:r>
      <w:r w:rsidR="00FE1094">
        <w:rPr>
          <w:rFonts w:ascii="Times New Roman" w:hAnsi="Times New Roman" w:cs="Times New Roman"/>
          <w:sz w:val="24"/>
          <w:szCs w:val="24"/>
        </w:rPr>
        <w:t xml:space="preserve"> e teologica</w:t>
      </w:r>
      <w:r>
        <w:rPr>
          <w:rFonts w:ascii="Times New Roman" w:hAnsi="Times New Roman" w:cs="Times New Roman"/>
          <w:sz w:val="24"/>
          <w:szCs w:val="24"/>
        </w:rPr>
        <w:t xml:space="preserve"> di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il male ontologico e la trascendenza religiosa nella prospettiva etica di E. </w:t>
      </w:r>
      <w:proofErr w:type="spellStart"/>
      <w:r>
        <w:rPr>
          <w:rFonts w:ascii="Times New Roman" w:hAnsi="Times New Roman" w:cs="Times New Roman"/>
          <w:sz w:val="24"/>
          <w:szCs w:val="24"/>
        </w:rPr>
        <w:t>Lévinas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1094">
        <w:rPr>
          <w:rFonts w:ascii="Times New Roman" w:hAnsi="Times New Roman" w:cs="Times New Roman"/>
          <w:sz w:val="24"/>
          <w:szCs w:val="24"/>
        </w:rPr>
        <w:t>la logica del male e</w:t>
      </w:r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amour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surnaturel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 estrema resistenza ad esso nel pensiero di Simone Weil.</w:t>
      </w:r>
    </w:p>
    <w:p w:rsidR="000D4801" w:rsidRPr="0007305E" w:rsidRDefault="000D4801" w:rsidP="000D48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05E">
        <w:rPr>
          <w:rFonts w:ascii="Times New Roman" w:hAnsi="Times New Roman" w:cs="Times New Roman"/>
          <w:b/>
          <w:i/>
          <w:sz w:val="24"/>
          <w:szCs w:val="24"/>
        </w:rPr>
        <w:t>Bibliografia essenziale</w:t>
      </w:r>
    </w:p>
    <w:p w:rsidR="000D4801" w:rsidRDefault="000D4801" w:rsidP="000D480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punti 1 e 2, oltre agli appunti,</w:t>
      </w:r>
      <w:r w:rsidRPr="00925B41">
        <w:rPr>
          <w:rFonts w:ascii="Times New Roman" w:hAnsi="Times New Roman" w:cs="Times New Roman"/>
          <w:sz w:val="24"/>
          <w:szCs w:val="24"/>
        </w:rPr>
        <w:t xml:space="preserve"> alle d</w:t>
      </w:r>
      <w:r>
        <w:rPr>
          <w:rFonts w:ascii="Times New Roman" w:hAnsi="Times New Roman" w:cs="Times New Roman"/>
          <w:sz w:val="24"/>
          <w:szCs w:val="24"/>
        </w:rPr>
        <w:t>ispense e ai brani forniti a lezione, si farà riferimento ai seguenti testi:</w:t>
      </w:r>
    </w:p>
    <w:p w:rsidR="000D4801" w:rsidRPr="00D7188E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Introduzione alla filosofia della religione</w:t>
      </w:r>
      <w:r>
        <w:rPr>
          <w:rFonts w:ascii="Times New Roman" w:hAnsi="Times New Roman" w:cs="Times New Roman"/>
          <w:sz w:val="24"/>
          <w:szCs w:val="24"/>
        </w:rPr>
        <w:t xml:space="preserve">, tr.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P. Crespi,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Queriniana</w:t>
      </w:r>
      <w:proofErr w:type="spellEnd"/>
      <w:r>
        <w:rPr>
          <w:rFonts w:ascii="Times New Roman" w:hAnsi="Times New Roman" w:cs="Times New Roman"/>
          <w:sz w:val="24"/>
          <w:szCs w:val="24"/>
        </w:rPr>
        <w:t>, Brescia 2011.</w:t>
      </w:r>
    </w:p>
    <w:p w:rsidR="000D4801" w:rsidRPr="00D7188E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Fabris, </w:t>
      </w:r>
      <w:r>
        <w:rPr>
          <w:rFonts w:ascii="Times New Roman" w:hAnsi="Times New Roman" w:cs="Times New Roman"/>
          <w:i/>
          <w:sz w:val="24"/>
          <w:szCs w:val="24"/>
        </w:rPr>
        <w:t>Filosofia delle religioni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Carocci</w:t>
      </w:r>
      <w:proofErr w:type="spellEnd"/>
      <w:r>
        <w:rPr>
          <w:rFonts w:ascii="Times New Roman" w:hAnsi="Times New Roman" w:cs="Times New Roman"/>
          <w:sz w:val="24"/>
          <w:szCs w:val="24"/>
        </w:rPr>
        <w:t>, Roma 2015.</w:t>
      </w:r>
    </w:p>
    <w:p w:rsidR="000D4801" w:rsidRPr="00D7188E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Aguti, </w:t>
      </w:r>
      <w:r>
        <w:rPr>
          <w:rFonts w:ascii="Times New Roman" w:hAnsi="Times New Roman" w:cs="Times New Roman"/>
          <w:i/>
          <w:sz w:val="24"/>
          <w:szCs w:val="24"/>
        </w:rPr>
        <w:t>Introduzione alla filosofia della religione</w:t>
      </w:r>
      <w:r>
        <w:rPr>
          <w:rFonts w:ascii="Times New Roman" w:hAnsi="Times New Roman" w:cs="Times New Roman"/>
          <w:sz w:val="24"/>
          <w:szCs w:val="24"/>
        </w:rPr>
        <w:t>, La Scuola, Brescia 2016.</w:t>
      </w:r>
    </w:p>
    <w:p w:rsidR="000D4801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07305E">
        <w:rPr>
          <w:rFonts w:ascii="Times New Roman" w:hAnsi="Times New Roman" w:cs="Times New Roman"/>
          <w:sz w:val="24"/>
        </w:rPr>
        <w:t xml:space="preserve">G. Ferretti, </w:t>
      </w:r>
      <w:r w:rsidRPr="0007305E">
        <w:rPr>
          <w:rFonts w:ascii="Times New Roman" w:hAnsi="Times New Roman" w:cs="Times New Roman"/>
          <w:i/>
          <w:iCs/>
          <w:sz w:val="24"/>
        </w:rPr>
        <w:t>Filosofia e teologia cristiana. Saggi di epistemologia ermeneutica</w:t>
      </w:r>
      <w:r w:rsidRPr="0007305E">
        <w:rPr>
          <w:rFonts w:ascii="Times New Roman" w:hAnsi="Times New Roman" w:cs="Times New Roman"/>
          <w:sz w:val="24"/>
        </w:rPr>
        <w:t xml:space="preserve">, vol. 1: Questioni, </w:t>
      </w:r>
      <w:proofErr w:type="spellStart"/>
      <w:r w:rsidRPr="0007305E">
        <w:rPr>
          <w:rFonts w:ascii="Times New Roman" w:hAnsi="Times New Roman" w:cs="Times New Roman"/>
          <w:sz w:val="24"/>
        </w:rPr>
        <w:t>Esi</w:t>
      </w:r>
      <w:proofErr w:type="spellEnd"/>
      <w:r w:rsidRPr="0007305E">
        <w:rPr>
          <w:rFonts w:ascii="Times New Roman" w:hAnsi="Times New Roman" w:cs="Times New Roman"/>
          <w:sz w:val="24"/>
        </w:rPr>
        <w:t xml:space="preserve">, Napoli 2002.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801" w:rsidRPr="00D7188E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Mancini, </w:t>
      </w:r>
      <w:r>
        <w:rPr>
          <w:rFonts w:ascii="Times New Roman" w:hAnsi="Times New Roman" w:cs="Times New Roman"/>
          <w:i/>
          <w:sz w:val="24"/>
          <w:szCs w:val="24"/>
        </w:rPr>
        <w:t>Filosofia della religione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sz w:val="24"/>
          <w:szCs w:val="24"/>
        </w:rPr>
        <w:t>Opere scelte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Morcelliana</w:t>
      </w:r>
      <w:proofErr w:type="spellEnd"/>
      <w:r>
        <w:rPr>
          <w:rFonts w:ascii="Times New Roman" w:hAnsi="Times New Roman" w:cs="Times New Roman"/>
          <w:sz w:val="24"/>
          <w:szCs w:val="24"/>
        </w:rPr>
        <w:t>, Brescia 2007.</w:t>
      </w:r>
    </w:p>
    <w:p w:rsidR="000D4801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D4801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D7188E">
        <w:rPr>
          <w:rFonts w:ascii="Times New Roman" w:hAnsi="Times New Roman" w:cs="Times New Roman"/>
          <w:sz w:val="24"/>
          <w:szCs w:val="24"/>
        </w:rPr>
        <w:t>Allo studente si richiede lo studio di uno a scelta tra i testi presenti nell’elenco.</w:t>
      </w:r>
    </w:p>
    <w:p w:rsidR="000D4801" w:rsidRPr="00D7188E" w:rsidRDefault="000D4801" w:rsidP="000D480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D4801" w:rsidRDefault="000D4801" w:rsidP="000D480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B41">
        <w:rPr>
          <w:rFonts w:ascii="Times New Roman" w:hAnsi="Times New Roman" w:cs="Times New Roman"/>
          <w:sz w:val="24"/>
          <w:szCs w:val="24"/>
        </w:rPr>
        <w:t>Per la parte monografica</w:t>
      </w:r>
      <w:r>
        <w:rPr>
          <w:rFonts w:ascii="Times New Roman" w:hAnsi="Times New Roman" w:cs="Times New Roman"/>
          <w:sz w:val="24"/>
          <w:szCs w:val="24"/>
        </w:rPr>
        <w:t xml:space="preserve"> (punto 3)</w:t>
      </w:r>
      <w:r w:rsidRPr="00925B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4801" w:rsidRPr="000D4801" w:rsidRDefault="000D4801" w:rsidP="000D480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01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0D4801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Pr="000D4801">
        <w:rPr>
          <w:rFonts w:ascii="Times New Roman" w:hAnsi="Times New Roman" w:cs="Times New Roman"/>
          <w:sz w:val="24"/>
          <w:szCs w:val="24"/>
        </w:rPr>
        <w:t xml:space="preserve">, </w:t>
      </w:r>
      <w:r w:rsidRPr="000D4801">
        <w:rPr>
          <w:rFonts w:ascii="Times New Roman" w:hAnsi="Times New Roman" w:cs="Times New Roman"/>
          <w:i/>
          <w:sz w:val="24"/>
          <w:szCs w:val="24"/>
        </w:rPr>
        <w:t>Immagini del bene e del male</w:t>
      </w:r>
      <w:r w:rsidRPr="000D4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801">
        <w:rPr>
          <w:rFonts w:ascii="Times New Roman" w:hAnsi="Times New Roman" w:cs="Times New Roman"/>
          <w:sz w:val="24"/>
          <w:szCs w:val="24"/>
        </w:rPr>
        <w:t>Gribaudi</w:t>
      </w:r>
      <w:proofErr w:type="spellEnd"/>
      <w:r w:rsidRPr="000D4801">
        <w:rPr>
          <w:rFonts w:ascii="Times New Roman" w:hAnsi="Times New Roman" w:cs="Times New Roman"/>
          <w:sz w:val="24"/>
          <w:szCs w:val="24"/>
        </w:rPr>
        <w:t>, Milano 2006.</w:t>
      </w:r>
    </w:p>
    <w:p w:rsidR="000D4801" w:rsidRPr="000D4801" w:rsidRDefault="000D4801" w:rsidP="000D480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01">
        <w:rPr>
          <w:rFonts w:ascii="Times New Roman" w:hAnsi="Times New Roman" w:cs="Times New Roman"/>
          <w:sz w:val="24"/>
          <w:szCs w:val="24"/>
        </w:rPr>
        <w:t>E.</w:t>
      </w:r>
      <w:r w:rsidR="007A7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801">
        <w:rPr>
          <w:rFonts w:ascii="Times New Roman" w:hAnsi="Times New Roman" w:cs="Times New Roman"/>
          <w:sz w:val="24"/>
          <w:szCs w:val="24"/>
        </w:rPr>
        <w:t>Lévinas</w:t>
      </w:r>
      <w:proofErr w:type="spellEnd"/>
      <w:r w:rsidRPr="000D4801">
        <w:rPr>
          <w:rFonts w:ascii="Times New Roman" w:hAnsi="Times New Roman" w:cs="Times New Roman"/>
          <w:sz w:val="24"/>
          <w:szCs w:val="24"/>
        </w:rPr>
        <w:t xml:space="preserve">, </w:t>
      </w:r>
      <w:r w:rsidRPr="000D4801">
        <w:rPr>
          <w:rFonts w:ascii="Times New Roman" w:hAnsi="Times New Roman" w:cs="Times New Roman"/>
          <w:i/>
          <w:sz w:val="24"/>
          <w:szCs w:val="24"/>
        </w:rPr>
        <w:t>Trascendenza e male</w:t>
      </w:r>
      <w:r w:rsidRPr="000D4801">
        <w:rPr>
          <w:rFonts w:ascii="Times New Roman" w:hAnsi="Times New Roman" w:cs="Times New Roman"/>
          <w:sz w:val="24"/>
          <w:szCs w:val="24"/>
        </w:rPr>
        <w:t xml:space="preserve">, in </w:t>
      </w:r>
      <w:r w:rsidRPr="000D4801">
        <w:rPr>
          <w:rFonts w:ascii="Times New Roman" w:hAnsi="Times New Roman" w:cs="Times New Roman"/>
          <w:i/>
          <w:sz w:val="24"/>
          <w:szCs w:val="24"/>
        </w:rPr>
        <w:t xml:space="preserve">Di Dio che viene all’idea, </w:t>
      </w:r>
      <w:proofErr w:type="spellStart"/>
      <w:r w:rsidRPr="000D4801">
        <w:rPr>
          <w:rFonts w:ascii="Times New Roman" w:hAnsi="Times New Roman" w:cs="Times New Roman"/>
          <w:sz w:val="24"/>
          <w:szCs w:val="24"/>
        </w:rPr>
        <w:t>Jaca</w:t>
      </w:r>
      <w:proofErr w:type="spellEnd"/>
      <w:r w:rsidRPr="000D4801">
        <w:rPr>
          <w:rFonts w:ascii="Times New Roman" w:hAnsi="Times New Roman" w:cs="Times New Roman"/>
          <w:sz w:val="24"/>
          <w:szCs w:val="24"/>
        </w:rPr>
        <w:t xml:space="preserve"> Book, Milano 2007, pp. 149-162.</w:t>
      </w:r>
    </w:p>
    <w:p w:rsidR="000D4801" w:rsidRPr="000D4801" w:rsidRDefault="000D4801" w:rsidP="000D480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01">
        <w:rPr>
          <w:rFonts w:ascii="Times New Roman" w:hAnsi="Times New Roman" w:cs="Times New Roman"/>
          <w:sz w:val="24"/>
          <w:szCs w:val="24"/>
        </w:rPr>
        <w:t xml:space="preserve">S. Weil, </w:t>
      </w:r>
      <w:r w:rsidRPr="000D4801">
        <w:rPr>
          <w:rFonts w:ascii="Times New Roman" w:hAnsi="Times New Roman" w:cs="Times New Roman"/>
          <w:i/>
          <w:sz w:val="24"/>
          <w:szCs w:val="24"/>
        </w:rPr>
        <w:t>L’Iliade o il poema della forza</w:t>
      </w:r>
      <w:r w:rsidRPr="000D4801">
        <w:rPr>
          <w:rFonts w:ascii="Times New Roman" w:hAnsi="Times New Roman" w:cs="Times New Roman"/>
          <w:sz w:val="24"/>
          <w:szCs w:val="24"/>
        </w:rPr>
        <w:t xml:space="preserve">, in </w:t>
      </w:r>
      <w:r w:rsidRPr="000D4801">
        <w:rPr>
          <w:rFonts w:ascii="Times New Roman" w:hAnsi="Times New Roman" w:cs="Times New Roman"/>
          <w:i/>
          <w:sz w:val="24"/>
          <w:szCs w:val="24"/>
        </w:rPr>
        <w:t>La rivelazione greca</w:t>
      </w:r>
      <w:r w:rsidRPr="000D4801">
        <w:rPr>
          <w:rFonts w:ascii="Times New Roman" w:hAnsi="Times New Roman" w:cs="Times New Roman"/>
          <w:sz w:val="24"/>
          <w:szCs w:val="24"/>
        </w:rPr>
        <w:t xml:space="preserve">, tr. </w:t>
      </w:r>
      <w:proofErr w:type="spellStart"/>
      <w:r w:rsidRPr="000D480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D4801">
        <w:rPr>
          <w:rFonts w:ascii="Times New Roman" w:hAnsi="Times New Roman" w:cs="Times New Roman"/>
          <w:sz w:val="24"/>
          <w:szCs w:val="24"/>
        </w:rPr>
        <w:t>. a cura di M.C. Sala e G. Gaeta, Adelphi, Milano 2014.</w:t>
      </w:r>
    </w:p>
    <w:p w:rsidR="000D4801" w:rsidRPr="007D13AA" w:rsidRDefault="000D4801" w:rsidP="000D4801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4801" w:rsidRPr="00D7188E" w:rsidRDefault="000D4801" w:rsidP="000D4801">
      <w:pPr>
        <w:jc w:val="right"/>
        <w:rPr>
          <w:rFonts w:ascii="Times New Roman" w:hAnsi="Times New Roman" w:cs="Times New Roman"/>
          <w:sz w:val="24"/>
        </w:rPr>
      </w:pPr>
      <w:r w:rsidRPr="00D7188E">
        <w:rPr>
          <w:rFonts w:ascii="Times New Roman" w:hAnsi="Times New Roman" w:cs="Times New Roman"/>
          <w:sz w:val="24"/>
        </w:rPr>
        <w:t xml:space="preserve">Prof. Lorenzo </w:t>
      </w:r>
      <w:proofErr w:type="spellStart"/>
      <w:r w:rsidRPr="00D7188E">
        <w:rPr>
          <w:rFonts w:ascii="Times New Roman" w:hAnsi="Times New Roman" w:cs="Times New Roman"/>
          <w:sz w:val="24"/>
        </w:rPr>
        <w:t>Gianfelici</w:t>
      </w:r>
      <w:proofErr w:type="spellEnd"/>
    </w:p>
    <w:p w:rsidR="000D4801" w:rsidRPr="00B2126F" w:rsidRDefault="000D4801" w:rsidP="000D4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F47" w:rsidRDefault="00997F47"/>
    <w:sectPr w:rsidR="00997F47" w:rsidSect="00997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973"/>
    <w:multiLevelType w:val="hybridMultilevel"/>
    <w:tmpl w:val="B3C4F9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26080"/>
    <w:multiLevelType w:val="hybridMultilevel"/>
    <w:tmpl w:val="CB7E41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0620C"/>
    <w:multiLevelType w:val="hybridMultilevel"/>
    <w:tmpl w:val="46ACA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4D3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46D26"/>
    <w:multiLevelType w:val="hybridMultilevel"/>
    <w:tmpl w:val="66289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D4801"/>
    <w:rsid w:val="000C3278"/>
    <w:rsid w:val="000D4801"/>
    <w:rsid w:val="00117226"/>
    <w:rsid w:val="001359EE"/>
    <w:rsid w:val="00161F0E"/>
    <w:rsid w:val="001747E2"/>
    <w:rsid w:val="001A3781"/>
    <w:rsid w:val="001D1290"/>
    <w:rsid w:val="001F2C8B"/>
    <w:rsid w:val="001F66C7"/>
    <w:rsid w:val="0022385E"/>
    <w:rsid w:val="002E4D82"/>
    <w:rsid w:val="00315E5B"/>
    <w:rsid w:val="003303FC"/>
    <w:rsid w:val="0033241C"/>
    <w:rsid w:val="003A6256"/>
    <w:rsid w:val="00413EB7"/>
    <w:rsid w:val="00460179"/>
    <w:rsid w:val="004B06CE"/>
    <w:rsid w:val="00507CB2"/>
    <w:rsid w:val="005D2141"/>
    <w:rsid w:val="006C769F"/>
    <w:rsid w:val="006D320F"/>
    <w:rsid w:val="0072779F"/>
    <w:rsid w:val="00772BA0"/>
    <w:rsid w:val="007A7F58"/>
    <w:rsid w:val="007E2E8F"/>
    <w:rsid w:val="00926EA0"/>
    <w:rsid w:val="00947E40"/>
    <w:rsid w:val="00994E67"/>
    <w:rsid w:val="00997F47"/>
    <w:rsid w:val="00A02F42"/>
    <w:rsid w:val="00A2503A"/>
    <w:rsid w:val="00A351D0"/>
    <w:rsid w:val="00A56E61"/>
    <w:rsid w:val="00A95E8E"/>
    <w:rsid w:val="00AC181F"/>
    <w:rsid w:val="00AE1F11"/>
    <w:rsid w:val="00CA0935"/>
    <w:rsid w:val="00CF19E0"/>
    <w:rsid w:val="00CF523C"/>
    <w:rsid w:val="00D437D1"/>
    <w:rsid w:val="00E24F64"/>
    <w:rsid w:val="00E5180F"/>
    <w:rsid w:val="00E74C2A"/>
    <w:rsid w:val="00ED738A"/>
    <w:rsid w:val="00EF45B4"/>
    <w:rsid w:val="00F74080"/>
    <w:rsid w:val="00F74448"/>
    <w:rsid w:val="00FA6960"/>
    <w:rsid w:val="00FE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801"/>
    <w:pPr>
      <w:spacing w:after="160" w:line="259" w:lineRule="auto"/>
      <w:ind w:left="0"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2025-05-14T06:34:00Z</dcterms:created>
  <dcterms:modified xsi:type="dcterms:W3CDTF">2025-05-28T07:01:00Z</dcterms:modified>
</cp:coreProperties>
</file>