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565A" w:rsidRPr="00397B4A" w:rsidRDefault="0047565A" w:rsidP="0047565A">
      <w:pPr>
        <w:jc w:val="center"/>
        <w:rPr>
          <w:b/>
          <w:sz w:val="32"/>
          <w:szCs w:val="32"/>
        </w:rPr>
      </w:pPr>
      <w:r w:rsidRPr="00397B4A">
        <w:rPr>
          <w:b/>
          <w:sz w:val="32"/>
          <w:szCs w:val="32"/>
        </w:rPr>
        <w:t>LORENZO GIANFELICI</w:t>
      </w:r>
    </w:p>
    <w:p w:rsidR="0047565A" w:rsidRDefault="0047565A" w:rsidP="0047565A">
      <w:pPr>
        <w:jc w:val="center"/>
        <w:rPr>
          <w:b/>
          <w:sz w:val="28"/>
          <w:szCs w:val="28"/>
        </w:rPr>
      </w:pPr>
    </w:p>
    <w:p w:rsidR="00397B4A" w:rsidRDefault="00397B4A" w:rsidP="0047565A">
      <w:pPr>
        <w:jc w:val="center"/>
        <w:rPr>
          <w:b/>
          <w:sz w:val="28"/>
          <w:szCs w:val="28"/>
        </w:rPr>
      </w:pPr>
    </w:p>
    <w:p w:rsidR="0047565A" w:rsidRPr="00BA31EF" w:rsidRDefault="0047565A" w:rsidP="0047565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</w:t>
      </w:r>
      <w:r w:rsidRPr="00BA31EF">
        <w:rPr>
          <w:b/>
          <w:sz w:val="28"/>
          <w:szCs w:val="28"/>
        </w:rPr>
        <w:t>UBBLICAZIONI</w:t>
      </w:r>
    </w:p>
    <w:p w:rsidR="0047565A" w:rsidRDefault="0047565A" w:rsidP="0047565A">
      <w:pPr>
        <w:tabs>
          <w:tab w:val="right" w:pos="9638"/>
        </w:tabs>
        <w:rPr>
          <w:b/>
        </w:rPr>
      </w:pPr>
    </w:p>
    <w:p w:rsidR="0047565A" w:rsidRDefault="0047565A" w:rsidP="0047565A">
      <w:pPr>
        <w:ind w:left="1134" w:hanging="1134"/>
      </w:pPr>
    </w:p>
    <w:p w:rsidR="0047565A" w:rsidRDefault="0047565A" w:rsidP="0047565A">
      <w:pPr>
        <w:ind w:left="1134" w:hanging="1134"/>
      </w:pPr>
    </w:p>
    <w:p w:rsidR="00397B4A" w:rsidRDefault="00397B4A" w:rsidP="0047565A">
      <w:pPr>
        <w:ind w:left="1134" w:hanging="1134"/>
      </w:pPr>
    </w:p>
    <w:p w:rsidR="00397B4A" w:rsidRPr="00397B4A" w:rsidRDefault="00397B4A" w:rsidP="00397B4A">
      <w:pPr>
        <w:spacing w:line="276" w:lineRule="auto"/>
        <w:jc w:val="both"/>
        <w:rPr>
          <w:rFonts w:ascii="Palatino Linotype" w:eastAsiaTheme="minorHAnsi" w:hAnsi="Palatino Linotype" w:cstheme="minorBidi"/>
          <w:lang w:eastAsia="en-US"/>
        </w:rPr>
      </w:pPr>
      <w:r>
        <w:rPr>
          <w:rFonts w:ascii="Palatino Linotype" w:eastAsiaTheme="minorHAnsi" w:hAnsi="Palatino Linotype" w:cstheme="minorBidi"/>
          <w:lang w:eastAsia="en-US"/>
        </w:rPr>
        <w:tab/>
      </w:r>
      <w:r w:rsidRPr="00397B4A">
        <w:rPr>
          <w:rFonts w:ascii="Palatino Linotype" w:eastAsiaTheme="minorHAnsi" w:hAnsi="Palatino Linotype" w:cstheme="minorBidi"/>
          <w:lang w:eastAsia="en-US"/>
        </w:rPr>
        <w:t xml:space="preserve">I temi della mia ricerca si sono </w:t>
      </w:r>
      <w:r>
        <w:rPr>
          <w:rFonts w:ascii="Palatino Linotype" w:eastAsiaTheme="minorHAnsi" w:hAnsi="Palatino Linotype" w:cstheme="minorBidi"/>
          <w:lang w:eastAsia="en-US"/>
        </w:rPr>
        <w:t>concentrati</w:t>
      </w:r>
      <w:r w:rsidRPr="00397B4A">
        <w:rPr>
          <w:rFonts w:ascii="Palatino Linotype" w:eastAsiaTheme="minorHAnsi" w:hAnsi="Palatino Linotype" w:cstheme="minorBidi"/>
          <w:lang w:eastAsia="en-US"/>
        </w:rPr>
        <w:t xml:space="preserve"> sulla filosofia contemporanea, con particolare riferimento alla fenomenologia (</w:t>
      </w:r>
      <w:proofErr w:type="spellStart"/>
      <w:r w:rsidRPr="00397B4A">
        <w:rPr>
          <w:rFonts w:ascii="Palatino Linotype" w:eastAsiaTheme="minorHAnsi" w:hAnsi="Palatino Linotype" w:cstheme="minorBidi"/>
          <w:lang w:eastAsia="en-US"/>
        </w:rPr>
        <w:t>Husserl</w:t>
      </w:r>
      <w:proofErr w:type="spellEnd"/>
      <w:r w:rsidRPr="00397B4A">
        <w:rPr>
          <w:rFonts w:ascii="Palatino Linotype" w:eastAsiaTheme="minorHAnsi" w:hAnsi="Palatino Linotype" w:cstheme="minorBidi"/>
          <w:lang w:eastAsia="en-US"/>
        </w:rPr>
        <w:t xml:space="preserve"> e la fenomenologia francese contemporanea: E. </w:t>
      </w:r>
      <w:proofErr w:type="spellStart"/>
      <w:r w:rsidRPr="00397B4A">
        <w:rPr>
          <w:rFonts w:ascii="Palatino Linotype" w:eastAsiaTheme="minorHAnsi" w:hAnsi="Palatino Linotype" w:cstheme="minorBidi"/>
          <w:lang w:eastAsia="en-US"/>
        </w:rPr>
        <w:t>Lévinas</w:t>
      </w:r>
      <w:proofErr w:type="spellEnd"/>
      <w:r w:rsidRPr="00397B4A">
        <w:rPr>
          <w:rFonts w:ascii="Palatino Linotype" w:eastAsiaTheme="minorHAnsi" w:hAnsi="Palatino Linotype" w:cstheme="minorBidi"/>
          <w:lang w:eastAsia="en-US"/>
        </w:rPr>
        <w:t xml:space="preserve">, </w:t>
      </w:r>
      <w:proofErr w:type="spellStart"/>
      <w:r w:rsidRPr="00397B4A">
        <w:rPr>
          <w:rFonts w:ascii="Palatino Linotype" w:eastAsiaTheme="minorHAnsi" w:hAnsi="Palatino Linotype" w:cstheme="minorBidi"/>
          <w:lang w:eastAsia="en-US"/>
        </w:rPr>
        <w:t>J.-Luc</w:t>
      </w:r>
      <w:proofErr w:type="spellEnd"/>
      <w:r w:rsidRPr="00397B4A">
        <w:rPr>
          <w:rFonts w:ascii="Palatino Linotype" w:eastAsiaTheme="minorHAnsi" w:hAnsi="Palatino Linotype" w:cstheme="minorBidi"/>
          <w:lang w:eastAsia="en-US"/>
        </w:rPr>
        <w:t xml:space="preserve"> Marion, Michel Henry), all’ermeneutica (</w:t>
      </w:r>
      <w:proofErr w:type="spellStart"/>
      <w:r w:rsidRPr="00397B4A">
        <w:rPr>
          <w:rFonts w:ascii="Palatino Linotype" w:eastAsiaTheme="minorHAnsi" w:hAnsi="Palatino Linotype" w:cstheme="minorBidi"/>
          <w:lang w:eastAsia="en-US"/>
        </w:rPr>
        <w:t>Heidegger</w:t>
      </w:r>
      <w:proofErr w:type="spellEnd"/>
      <w:r w:rsidRPr="00397B4A">
        <w:rPr>
          <w:rFonts w:ascii="Palatino Linotype" w:eastAsiaTheme="minorHAnsi" w:hAnsi="Palatino Linotype" w:cstheme="minorBidi"/>
          <w:lang w:eastAsia="en-US"/>
        </w:rPr>
        <w:t xml:space="preserve">) e ad autrici come Simone Weil e </w:t>
      </w:r>
      <w:proofErr w:type="spellStart"/>
      <w:r w:rsidRPr="00397B4A">
        <w:rPr>
          <w:rFonts w:ascii="Palatino Linotype" w:eastAsiaTheme="minorHAnsi" w:hAnsi="Palatino Linotype" w:cstheme="minorBidi"/>
          <w:lang w:eastAsia="en-US"/>
        </w:rPr>
        <w:t>María</w:t>
      </w:r>
      <w:proofErr w:type="spellEnd"/>
      <w:r w:rsidRPr="00397B4A">
        <w:rPr>
          <w:rFonts w:ascii="Palatino Linotype" w:eastAsiaTheme="minorHAnsi" w:hAnsi="Palatino Linotype" w:cstheme="minorBidi"/>
          <w:lang w:eastAsia="en-US"/>
        </w:rPr>
        <w:t xml:space="preserve"> Zambrano. </w:t>
      </w:r>
      <w:r>
        <w:rPr>
          <w:rFonts w:ascii="Palatino Linotype" w:eastAsiaTheme="minorHAnsi" w:hAnsi="Palatino Linotype" w:cstheme="minorBidi"/>
          <w:lang w:eastAsia="en-US"/>
        </w:rPr>
        <w:t>Come emerge dalle pubblicazioni qui di seguito elencate, n</w:t>
      </w:r>
      <w:r w:rsidRPr="00397B4A">
        <w:rPr>
          <w:rFonts w:ascii="Palatino Linotype" w:eastAsiaTheme="minorHAnsi" w:hAnsi="Palatino Linotype" w:cstheme="minorBidi"/>
          <w:lang w:eastAsia="en-US"/>
        </w:rPr>
        <w:t xml:space="preserve">el confronto con questi autori </w:t>
      </w:r>
      <w:r>
        <w:rPr>
          <w:rFonts w:ascii="Palatino Linotype" w:eastAsiaTheme="minorHAnsi" w:hAnsi="Palatino Linotype" w:cstheme="minorBidi"/>
          <w:lang w:eastAsia="en-US"/>
        </w:rPr>
        <w:t>ho sempre cercato</w:t>
      </w:r>
      <w:r w:rsidRPr="00397B4A">
        <w:rPr>
          <w:rFonts w:ascii="Palatino Linotype" w:eastAsiaTheme="minorHAnsi" w:hAnsi="Palatino Linotype" w:cstheme="minorBidi"/>
          <w:lang w:eastAsia="en-US"/>
        </w:rPr>
        <w:t xml:space="preserve"> di mettere in luce </w:t>
      </w:r>
      <w:r>
        <w:rPr>
          <w:rFonts w:ascii="Palatino Linotype" w:eastAsiaTheme="minorHAnsi" w:hAnsi="Palatino Linotype" w:cstheme="minorBidi"/>
          <w:lang w:eastAsia="en-US"/>
        </w:rPr>
        <w:t xml:space="preserve">la relazione tra </w:t>
      </w:r>
      <w:r w:rsidRPr="00397B4A">
        <w:rPr>
          <w:rFonts w:ascii="Palatino Linotype" w:eastAsiaTheme="minorHAnsi" w:hAnsi="Palatino Linotype" w:cstheme="minorBidi"/>
          <w:lang w:eastAsia="en-US"/>
        </w:rPr>
        <w:t xml:space="preserve">le categorie filosofiche </w:t>
      </w:r>
      <w:r>
        <w:rPr>
          <w:rFonts w:ascii="Palatino Linotype" w:eastAsiaTheme="minorHAnsi" w:hAnsi="Palatino Linotype" w:cstheme="minorBidi"/>
          <w:lang w:eastAsia="en-US"/>
        </w:rPr>
        <w:t>e</w:t>
      </w:r>
      <w:r w:rsidRPr="00397B4A">
        <w:rPr>
          <w:rFonts w:ascii="Palatino Linotype" w:eastAsiaTheme="minorHAnsi" w:hAnsi="Palatino Linotype" w:cstheme="minorBidi"/>
          <w:lang w:eastAsia="en-US"/>
        </w:rPr>
        <w:t xml:space="preserve"> ciò che le eccede. In questo senso, gran parte del mio percorso si è focalizzato sull’analisi del rapporto che intercorre tra la filosofia</w:t>
      </w:r>
      <w:r w:rsidR="00747341">
        <w:rPr>
          <w:rFonts w:ascii="Palatino Linotype" w:eastAsiaTheme="minorHAnsi" w:hAnsi="Palatino Linotype" w:cstheme="minorBidi"/>
          <w:lang w:eastAsia="en-US"/>
        </w:rPr>
        <w:t xml:space="preserve"> e</w:t>
      </w:r>
      <w:r w:rsidRPr="00397B4A">
        <w:rPr>
          <w:rFonts w:ascii="Palatino Linotype" w:eastAsiaTheme="minorHAnsi" w:hAnsi="Palatino Linotype" w:cstheme="minorBidi"/>
          <w:lang w:eastAsia="en-US"/>
        </w:rPr>
        <w:t xml:space="preserve"> il suo Altro. In questa direzione vanno sia le ricerche e le pubblicazioni concernenti il rapporto tra filosofia e mistica in autori come M. </w:t>
      </w:r>
      <w:proofErr w:type="spellStart"/>
      <w:r w:rsidRPr="00397B4A">
        <w:rPr>
          <w:rFonts w:ascii="Palatino Linotype" w:eastAsiaTheme="minorHAnsi" w:hAnsi="Palatino Linotype" w:cstheme="minorBidi"/>
          <w:lang w:eastAsia="en-US"/>
        </w:rPr>
        <w:t>Heidegger</w:t>
      </w:r>
      <w:proofErr w:type="spellEnd"/>
      <w:r w:rsidRPr="00397B4A">
        <w:rPr>
          <w:rFonts w:ascii="Palatino Linotype" w:eastAsiaTheme="minorHAnsi" w:hAnsi="Palatino Linotype" w:cstheme="minorBidi"/>
          <w:lang w:eastAsia="en-US"/>
        </w:rPr>
        <w:t>, S. Weil e M. Zambrano, sia anche gli ultimi studi</w:t>
      </w:r>
      <w:r>
        <w:rPr>
          <w:rFonts w:ascii="Palatino Linotype" w:eastAsiaTheme="minorHAnsi" w:hAnsi="Palatino Linotype" w:cstheme="minorBidi"/>
          <w:lang w:eastAsia="en-US"/>
        </w:rPr>
        <w:t xml:space="preserve"> (alcuni dei quali in corso di pubblicazione)</w:t>
      </w:r>
      <w:r w:rsidRPr="00397B4A">
        <w:rPr>
          <w:rFonts w:ascii="Palatino Linotype" w:eastAsiaTheme="minorHAnsi" w:hAnsi="Palatino Linotype" w:cstheme="minorBidi"/>
          <w:lang w:eastAsia="en-US"/>
        </w:rPr>
        <w:t xml:space="preserve"> sulla filosofia di E. </w:t>
      </w:r>
      <w:proofErr w:type="spellStart"/>
      <w:r w:rsidRPr="00397B4A">
        <w:rPr>
          <w:rFonts w:ascii="Palatino Linotype" w:eastAsiaTheme="minorHAnsi" w:hAnsi="Palatino Linotype" w:cstheme="minorBidi"/>
          <w:lang w:eastAsia="en-US"/>
        </w:rPr>
        <w:t>Lévinas</w:t>
      </w:r>
      <w:proofErr w:type="spellEnd"/>
      <w:r w:rsidRPr="00397B4A">
        <w:rPr>
          <w:rFonts w:ascii="Palatino Linotype" w:eastAsiaTheme="minorHAnsi" w:hAnsi="Palatino Linotype" w:cstheme="minorBidi"/>
          <w:lang w:eastAsia="en-US"/>
        </w:rPr>
        <w:t>.</w:t>
      </w:r>
      <w:r w:rsidR="00747341">
        <w:rPr>
          <w:rFonts w:ascii="Palatino Linotype" w:eastAsiaTheme="minorHAnsi" w:hAnsi="Palatino Linotype" w:cstheme="minorBidi"/>
          <w:lang w:eastAsia="en-US"/>
        </w:rPr>
        <w:t xml:space="preserve"> La finalità di questo percorso consiste nel</w:t>
      </w:r>
      <w:r w:rsidRPr="00397B4A">
        <w:rPr>
          <w:rFonts w:ascii="Palatino Linotype" w:eastAsiaTheme="minorHAnsi" w:hAnsi="Palatino Linotype" w:cstheme="minorBidi"/>
          <w:lang w:eastAsia="en-US"/>
        </w:rPr>
        <w:t xml:space="preserve"> mettere in dubbio l’autosufficienza del pensiero filosofico sollecitando i suoi limiti attraverso l’apporto, in un primo momento, della tradizione mistica occidentale (</w:t>
      </w:r>
      <w:proofErr w:type="spellStart"/>
      <w:r w:rsidRPr="00397B4A">
        <w:rPr>
          <w:rFonts w:ascii="Palatino Linotype" w:eastAsiaTheme="minorHAnsi" w:hAnsi="Palatino Linotype" w:cstheme="minorBidi"/>
          <w:lang w:eastAsia="en-US"/>
        </w:rPr>
        <w:t>Eckhart</w:t>
      </w:r>
      <w:proofErr w:type="spellEnd"/>
      <w:r w:rsidRPr="00397B4A">
        <w:rPr>
          <w:rFonts w:ascii="Palatino Linotype" w:eastAsiaTheme="minorHAnsi" w:hAnsi="Palatino Linotype" w:cstheme="minorBidi"/>
          <w:lang w:eastAsia="en-US"/>
        </w:rPr>
        <w:t xml:space="preserve"> e </w:t>
      </w:r>
      <w:proofErr w:type="spellStart"/>
      <w:r w:rsidRPr="00397B4A">
        <w:rPr>
          <w:rFonts w:ascii="Palatino Linotype" w:eastAsiaTheme="minorHAnsi" w:hAnsi="Palatino Linotype" w:cstheme="minorBidi"/>
          <w:lang w:eastAsia="en-US"/>
        </w:rPr>
        <w:t>Silesio</w:t>
      </w:r>
      <w:proofErr w:type="spellEnd"/>
      <w:r w:rsidRPr="00397B4A">
        <w:rPr>
          <w:rFonts w:ascii="Palatino Linotype" w:eastAsiaTheme="minorHAnsi" w:hAnsi="Palatino Linotype" w:cstheme="minorBidi"/>
          <w:lang w:eastAsia="en-US"/>
        </w:rPr>
        <w:t xml:space="preserve">, Juan de la Cruz) e in un secondo momento </w:t>
      </w:r>
      <w:r w:rsidR="00747341">
        <w:rPr>
          <w:rFonts w:ascii="Palatino Linotype" w:eastAsiaTheme="minorHAnsi" w:hAnsi="Palatino Linotype" w:cstheme="minorBidi"/>
          <w:lang w:eastAsia="en-US"/>
        </w:rPr>
        <w:t>con</w:t>
      </w:r>
      <w:r w:rsidRPr="00397B4A">
        <w:rPr>
          <w:rFonts w:ascii="Palatino Linotype" w:eastAsiaTheme="minorHAnsi" w:hAnsi="Palatino Linotype" w:cstheme="minorBidi"/>
          <w:lang w:eastAsia="en-US"/>
        </w:rPr>
        <w:t xml:space="preserve"> la messa in crisi della totalità ontologica attraverso le d</w:t>
      </w:r>
      <w:r w:rsidR="00046A8D">
        <w:rPr>
          <w:rFonts w:ascii="Palatino Linotype" w:eastAsiaTheme="minorHAnsi" w:hAnsi="Palatino Linotype" w:cstheme="minorBidi"/>
          <w:lang w:eastAsia="en-US"/>
        </w:rPr>
        <w:t>iverse forme di appello etico</w:t>
      </w:r>
      <w:r w:rsidRPr="00397B4A">
        <w:rPr>
          <w:rFonts w:ascii="Palatino Linotype" w:eastAsiaTheme="minorHAnsi" w:hAnsi="Palatino Linotype" w:cstheme="minorBidi"/>
          <w:lang w:eastAsia="en-US"/>
        </w:rPr>
        <w:t xml:space="preserve"> (</w:t>
      </w:r>
      <w:proofErr w:type="spellStart"/>
      <w:r w:rsidRPr="00397B4A">
        <w:rPr>
          <w:rFonts w:ascii="Palatino Linotype" w:eastAsiaTheme="minorHAnsi" w:hAnsi="Palatino Linotype" w:cstheme="minorBidi"/>
          <w:lang w:eastAsia="en-US"/>
        </w:rPr>
        <w:t>Lévinas</w:t>
      </w:r>
      <w:proofErr w:type="spellEnd"/>
      <w:r w:rsidRPr="00397B4A">
        <w:rPr>
          <w:rFonts w:ascii="Palatino Linotype" w:eastAsiaTheme="minorHAnsi" w:hAnsi="Palatino Linotype" w:cstheme="minorBidi"/>
          <w:lang w:eastAsia="en-US"/>
        </w:rPr>
        <w:t>)</w:t>
      </w:r>
      <w:r w:rsidR="00046A8D">
        <w:rPr>
          <w:rFonts w:ascii="Palatino Linotype" w:eastAsiaTheme="minorHAnsi" w:hAnsi="Palatino Linotype" w:cstheme="minorBidi"/>
          <w:lang w:eastAsia="en-US"/>
        </w:rPr>
        <w:t xml:space="preserve"> e poetico (P. </w:t>
      </w:r>
      <w:proofErr w:type="spellStart"/>
      <w:r w:rsidR="00046A8D">
        <w:rPr>
          <w:rFonts w:ascii="Palatino Linotype" w:eastAsiaTheme="minorHAnsi" w:hAnsi="Palatino Linotype" w:cstheme="minorBidi"/>
          <w:lang w:eastAsia="en-US"/>
        </w:rPr>
        <w:t>Celan</w:t>
      </w:r>
      <w:proofErr w:type="spellEnd"/>
      <w:r w:rsidR="00046A8D">
        <w:rPr>
          <w:rFonts w:ascii="Palatino Linotype" w:eastAsiaTheme="minorHAnsi" w:hAnsi="Palatino Linotype" w:cstheme="minorBidi"/>
          <w:lang w:eastAsia="en-US"/>
        </w:rPr>
        <w:t>)</w:t>
      </w:r>
      <w:r w:rsidRPr="00397B4A">
        <w:rPr>
          <w:rFonts w:ascii="Palatino Linotype" w:eastAsiaTheme="minorHAnsi" w:hAnsi="Palatino Linotype" w:cstheme="minorBidi"/>
          <w:lang w:eastAsia="en-US"/>
        </w:rPr>
        <w:t xml:space="preserve">. </w:t>
      </w:r>
    </w:p>
    <w:p w:rsidR="00397B4A" w:rsidRDefault="00397B4A" w:rsidP="0047565A">
      <w:pPr>
        <w:ind w:left="1134" w:hanging="1134"/>
      </w:pPr>
    </w:p>
    <w:p w:rsidR="00397B4A" w:rsidRDefault="00397B4A" w:rsidP="0047565A">
      <w:pPr>
        <w:ind w:left="1134" w:hanging="1134"/>
      </w:pPr>
    </w:p>
    <w:p w:rsidR="00046A8D" w:rsidRDefault="00046A8D" w:rsidP="00046A8D">
      <w:pPr>
        <w:jc w:val="both"/>
        <w:rPr>
          <w:b/>
        </w:rPr>
      </w:pPr>
    </w:p>
    <w:p w:rsidR="00046A8D" w:rsidRPr="00AD7703" w:rsidRDefault="00046A8D" w:rsidP="00046A8D">
      <w:pPr>
        <w:numPr>
          <w:ilvl w:val="0"/>
          <w:numId w:val="1"/>
        </w:numPr>
        <w:ind w:left="1134" w:hanging="567"/>
      </w:pPr>
      <w:r>
        <w:rPr>
          <w:i/>
        </w:rPr>
        <w:tab/>
      </w:r>
      <w:r w:rsidRPr="00AD7703">
        <w:rPr>
          <w:i/>
        </w:rPr>
        <w:t>MONOGRAFIE</w:t>
      </w:r>
    </w:p>
    <w:p w:rsidR="00046A8D" w:rsidRDefault="00046A8D" w:rsidP="00046A8D">
      <w:pPr>
        <w:ind w:left="1134"/>
      </w:pPr>
    </w:p>
    <w:p w:rsidR="00046A8D" w:rsidRPr="00AD7703" w:rsidRDefault="00046A8D" w:rsidP="00046A8D">
      <w:pPr>
        <w:ind w:left="1134"/>
      </w:pPr>
    </w:p>
    <w:p w:rsidR="00046A8D" w:rsidRPr="00AD7703" w:rsidRDefault="00046A8D" w:rsidP="00046A8D">
      <w:pPr>
        <w:ind w:left="1134" w:hanging="567"/>
      </w:pPr>
      <w:r w:rsidRPr="00AD7703">
        <w:t>1.</w:t>
      </w:r>
      <w:r w:rsidRPr="00AD7703">
        <w:tab/>
      </w:r>
      <w:r w:rsidRPr="00AD7703">
        <w:rPr>
          <w:i/>
        </w:rPr>
        <w:t xml:space="preserve">Filosofia e mistica in Martin </w:t>
      </w:r>
      <w:proofErr w:type="spellStart"/>
      <w:r w:rsidRPr="00AD7703">
        <w:rPr>
          <w:i/>
        </w:rPr>
        <w:t>Heidegger</w:t>
      </w:r>
      <w:proofErr w:type="spellEnd"/>
      <w:r w:rsidRPr="00AD7703">
        <w:t xml:space="preserve">, </w:t>
      </w:r>
      <w:proofErr w:type="spellStart"/>
      <w:r w:rsidRPr="00AD7703">
        <w:t>E.S.I.</w:t>
      </w:r>
      <w:proofErr w:type="spellEnd"/>
      <w:r w:rsidRPr="00AD7703">
        <w:t>, Napoli 2006.</w:t>
      </w:r>
    </w:p>
    <w:p w:rsidR="00046A8D" w:rsidRPr="00AD7703" w:rsidRDefault="00046A8D" w:rsidP="00046A8D">
      <w:pPr>
        <w:ind w:left="1134" w:hanging="1134"/>
      </w:pPr>
    </w:p>
    <w:p w:rsidR="00046A8D" w:rsidRPr="00AD7703" w:rsidRDefault="00046A8D" w:rsidP="00046A8D">
      <w:pPr>
        <w:ind w:left="1134" w:hanging="567"/>
      </w:pPr>
      <w:r w:rsidRPr="00AD7703">
        <w:t>2.</w:t>
      </w:r>
      <w:r w:rsidRPr="00AD7703">
        <w:tab/>
      </w:r>
      <w:r w:rsidRPr="00AD7703">
        <w:rPr>
          <w:i/>
        </w:rPr>
        <w:t xml:space="preserve">La trascendenza dello sguardo. Simone Weil e </w:t>
      </w:r>
      <w:proofErr w:type="spellStart"/>
      <w:r w:rsidRPr="00AD7703">
        <w:rPr>
          <w:i/>
        </w:rPr>
        <w:t>María</w:t>
      </w:r>
      <w:proofErr w:type="spellEnd"/>
      <w:r w:rsidRPr="00AD7703">
        <w:rPr>
          <w:i/>
        </w:rPr>
        <w:t xml:space="preserve"> </w:t>
      </w:r>
      <w:proofErr w:type="spellStart"/>
      <w:r w:rsidRPr="00AD7703">
        <w:rPr>
          <w:i/>
        </w:rPr>
        <w:t>Zambrano</w:t>
      </w:r>
      <w:proofErr w:type="spellEnd"/>
      <w:r w:rsidRPr="00AD7703">
        <w:rPr>
          <w:i/>
        </w:rPr>
        <w:t xml:space="preserve"> tra filosofia e mistica</w:t>
      </w:r>
      <w:r w:rsidRPr="00AD7703">
        <w:t xml:space="preserve">, </w:t>
      </w:r>
      <w:proofErr w:type="spellStart"/>
      <w:r w:rsidRPr="00AD7703">
        <w:t>Mimesis</w:t>
      </w:r>
      <w:proofErr w:type="spellEnd"/>
      <w:r w:rsidRPr="00AD7703">
        <w:t>, Milano 2011.</w:t>
      </w:r>
    </w:p>
    <w:p w:rsidR="00046A8D" w:rsidRPr="00AD7703" w:rsidRDefault="00046A8D" w:rsidP="00046A8D">
      <w:pPr>
        <w:ind w:left="1134" w:hanging="1134"/>
      </w:pPr>
    </w:p>
    <w:p w:rsidR="00046A8D" w:rsidRPr="00AD7703" w:rsidRDefault="00046A8D" w:rsidP="00046A8D">
      <w:pPr>
        <w:ind w:left="1134" w:hanging="1134"/>
      </w:pPr>
    </w:p>
    <w:p w:rsidR="00046A8D" w:rsidRDefault="00046A8D" w:rsidP="00046A8D">
      <w:pPr>
        <w:numPr>
          <w:ilvl w:val="0"/>
          <w:numId w:val="1"/>
        </w:numPr>
        <w:ind w:left="1134" w:hanging="567"/>
        <w:rPr>
          <w:i/>
        </w:rPr>
      </w:pPr>
      <w:r>
        <w:rPr>
          <w:i/>
        </w:rPr>
        <w:t xml:space="preserve"> </w:t>
      </w:r>
      <w:r>
        <w:rPr>
          <w:i/>
        </w:rPr>
        <w:tab/>
        <w:t xml:space="preserve"> SAGGI</w:t>
      </w:r>
      <w:r w:rsidRPr="00AD7703">
        <w:rPr>
          <w:i/>
        </w:rPr>
        <w:t xml:space="preserve"> </w:t>
      </w:r>
    </w:p>
    <w:p w:rsidR="00046A8D" w:rsidRPr="00AD7703" w:rsidRDefault="00046A8D" w:rsidP="00046A8D">
      <w:pPr>
        <w:ind w:left="1134"/>
        <w:rPr>
          <w:i/>
        </w:rPr>
      </w:pPr>
    </w:p>
    <w:p w:rsidR="00046A8D" w:rsidRDefault="00046A8D" w:rsidP="00046A8D">
      <w:pPr>
        <w:ind w:left="1134" w:hanging="1134"/>
        <w:rPr>
          <w:i/>
        </w:rPr>
      </w:pPr>
    </w:p>
    <w:p w:rsidR="00046A8D" w:rsidRPr="00AD7703" w:rsidRDefault="00046A8D" w:rsidP="00046A8D">
      <w:pPr>
        <w:numPr>
          <w:ilvl w:val="0"/>
          <w:numId w:val="3"/>
        </w:numPr>
      </w:pPr>
      <w:r w:rsidRPr="00AD7703">
        <w:rPr>
          <w:i/>
        </w:rPr>
        <w:t xml:space="preserve">La </w:t>
      </w:r>
      <w:r w:rsidRPr="00AD7703">
        <w:t xml:space="preserve">via </w:t>
      </w:r>
      <w:proofErr w:type="spellStart"/>
      <w:r w:rsidRPr="00AD7703">
        <w:t>negationis</w:t>
      </w:r>
      <w:proofErr w:type="spellEnd"/>
      <w:r w:rsidRPr="00AD7703">
        <w:t xml:space="preserve"> </w:t>
      </w:r>
      <w:r w:rsidRPr="00AD7703">
        <w:rPr>
          <w:i/>
        </w:rPr>
        <w:t xml:space="preserve">nei </w:t>
      </w:r>
      <w:r w:rsidRPr="00AD7703">
        <w:t xml:space="preserve">Primi Scritti filosofici </w:t>
      </w:r>
      <w:r w:rsidRPr="00AD7703">
        <w:rPr>
          <w:i/>
        </w:rPr>
        <w:t>di Simone Weil</w:t>
      </w:r>
      <w:r w:rsidRPr="00AD7703">
        <w:t xml:space="preserve">, </w:t>
      </w:r>
      <w:r>
        <w:t xml:space="preserve">in G.M. Reale (a cura di), </w:t>
      </w:r>
      <w:r>
        <w:rPr>
          <w:i/>
        </w:rPr>
        <w:t>Simone Weil. Scendere verso l’alto</w:t>
      </w:r>
      <w:r>
        <w:t>,</w:t>
      </w:r>
      <w:r>
        <w:rPr>
          <w:i/>
        </w:rPr>
        <w:t xml:space="preserve"> </w:t>
      </w:r>
      <w:proofErr w:type="spellStart"/>
      <w:r w:rsidRPr="00AD7703">
        <w:t>Campanotto</w:t>
      </w:r>
      <w:proofErr w:type="spellEnd"/>
      <w:r w:rsidRPr="00AD7703">
        <w:t>, Udine 2009</w:t>
      </w:r>
      <w:r>
        <w:t>, pp. 166-184</w:t>
      </w:r>
      <w:r w:rsidRPr="00AD7703">
        <w:t>.</w:t>
      </w:r>
    </w:p>
    <w:p w:rsidR="00046A8D" w:rsidRPr="00AD7703" w:rsidRDefault="00046A8D" w:rsidP="00046A8D">
      <w:pPr>
        <w:ind w:left="1134" w:hanging="1134"/>
      </w:pPr>
    </w:p>
    <w:p w:rsidR="00046A8D" w:rsidRDefault="00046A8D" w:rsidP="00046A8D">
      <w:pPr>
        <w:numPr>
          <w:ilvl w:val="0"/>
          <w:numId w:val="3"/>
        </w:numPr>
      </w:pPr>
      <w:r w:rsidRPr="00AD7703">
        <w:rPr>
          <w:i/>
        </w:rPr>
        <w:t>Tra mistica e scienza. La via di Simone Weil</w:t>
      </w:r>
      <w:r w:rsidRPr="00AD7703">
        <w:t>, «Filosofia e Te</w:t>
      </w:r>
      <w:r>
        <w:t>ologia», 1(2010), pp. 157-168.</w:t>
      </w:r>
    </w:p>
    <w:p w:rsidR="00046A8D" w:rsidRDefault="00046A8D" w:rsidP="00046A8D">
      <w:pPr>
        <w:ind w:left="1134" w:hanging="567"/>
      </w:pPr>
    </w:p>
    <w:p w:rsidR="00046A8D" w:rsidRDefault="00046A8D" w:rsidP="00046A8D">
      <w:pPr>
        <w:numPr>
          <w:ilvl w:val="0"/>
          <w:numId w:val="3"/>
        </w:numPr>
        <w:ind w:left="1134" w:hanging="573"/>
        <w:jc w:val="both"/>
      </w:pPr>
      <w:r w:rsidRPr="00416CA4">
        <w:rPr>
          <w:i/>
        </w:rPr>
        <w:lastRenderedPageBreak/>
        <w:t xml:space="preserve">Altrimenti che economia. La fenomenologia dell’economico di </w:t>
      </w:r>
      <w:proofErr w:type="spellStart"/>
      <w:r w:rsidRPr="00416CA4">
        <w:rPr>
          <w:i/>
        </w:rPr>
        <w:t>Emmanuel</w:t>
      </w:r>
      <w:proofErr w:type="spellEnd"/>
      <w:r w:rsidRPr="00416CA4">
        <w:rPr>
          <w:i/>
        </w:rPr>
        <w:t xml:space="preserve"> </w:t>
      </w:r>
      <w:proofErr w:type="spellStart"/>
      <w:r w:rsidRPr="00416CA4">
        <w:rPr>
          <w:i/>
        </w:rPr>
        <w:t>Lévinas</w:t>
      </w:r>
      <w:proofErr w:type="spellEnd"/>
      <w:r>
        <w:t xml:space="preserve">, in L. </w:t>
      </w:r>
      <w:proofErr w:type="spellStart"/>
      <w:r>
        <w:t>Cucurachi</w:t>
      </w:r>
      <w:proofErr w:type="spellEnd"/>
      <w:r>
        <w:t xml:space="preserve"> (a cura di), </w:t>
      </w:r>
      <w:r w:rsidRPr="00416CA4">
        <w:rPr>
          <w:i/>
        </w:rPr>
        <w:t>Il mercato giusto. Per umanizzare l’economia</w:t>
      </w:r>
      <w:r>
        <w:t>, Istituto Superiore di Scienze Religiose, Lecce 2016, pp. 231-244.</w:t>
      </w:r>
    </w:p>
    <w:p w:rsidR="00046A8D" w:rsidRDefault="00046A8D" w:rsidP="00046A8D">
      <w:pPr>
        <w:ind w:left="1134"/>
        <w:jc w:val="both"/>
      </w:pPr>
    </w:p>
    <w:p w:rsidR="00046A8D" w:rsidRDefault="00046A8D" w:rsidP="00046A8D">
      <w:pPr>
        <w:numPr>
          <w:ilvl w:val="0"/>
          <w:numId w:val="3"/>
        </w:numPr>
        <w:ind w:left="1134" w:hanging="573"/>
        <w:jc w:val="both"/>
      </w:pPr>
      <w:r>
        <w:rPr>
          <w:i/>
        </w:rPr>
        <w:t xml:space="preserve">Filosofia, totalitarismo ed evasione. I primi scritti filosofici di </w:t>
      </w:r>
      <w:proofErr w:type="spellStart"/>
      <w:r>
        <w:rPr>
          <w:i/>
        </w:rPr>
        <w:t>Emmanuel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Lévinas</w:t>
      </w:r>
      <w:proofErr w:type="spellEnd"/>
      <w:r>
        <w:t>, in «Sacramentaria e Scienze religiose», 1(2017), pp. 203-222.</w:t>
      </w:r>
    </w:p>
    <w:p w:rsidR="00046A8D" w:rsidRDefault="00046A8D" w:rsidP="00046A8D">
      <w:pPr>
        <w:ind w:left="1134"/>
        <w:jc w:val="both"/>
      </w:pPr>
    </w:p>
    <w:p w:rsidR="00046A8D" w:rsidRDefault="00046A8D" w:rsidP="00046A8D">
      <w:pPr>
        <w:numPr>
          <w:ilvl w:val="0"/>
          <w:numId w:val="3"/>
        </w:numPr>
        <w:ind w:left="1134" w:hanging="573"/>
        <w:jc w:val="both"/>
      </w:pPr>
      <w:r>
        <w:rPr>
          <w:i/>
        </w:rPr>
        <w:t xml:space="preserve">Di Padre in Figlio e oltre. Il desiderio in </w:t>
      </w:r>
      <w:proofErr w:type="spellStart"/>
      <w:r>
        <w:rPr>
          <w:i/>
        </w:rPr>
        <w:t>Lévinas</w:t>
      </w:r>
      <w:proofErr w:type="spellEnd"/>
      <w:r>
        <w:rPr>
          <w:i/>
        </w:rPr>
        <w:t xml:space="preserve"> tra fenomenologia e teologia</w:t>
      </w:r>
      <w:r>
        <w:t>, in «Sacramentaria e scienze religiose», 2(2017).</w:t>
      </w:r>
    </w:p>
    <w:p w:rsidR="00046A8D" w:rsidRPr="00416CA4" w:rsidRDefault="00046A8D" w:rsidP="00046A8D">
      <w:pPr>
        <w:ind w:left="1134"/>
        <w:jc w:val="both"/>
      </w:pPr>
    </w:p>
    <w:p w:rsidR="00046A8D" w:rsidRDefault="00046A8D" w:rsidP="00046A8D">
      <w:pPr>
        <w:numPr>
          <w:ilvl w:val="0"/>
          <w:numId w:val="3"/>
        </w:numPr>
        <w:ind w:left="1134" w:hanging="573"/>
        <w:jc w:val="both"/>
      </w:pPr>
      <w:proofErr w:type="spellStart"/>
      <w:r>
        <w:rPr>
          <w:i/>
        </w:rPr>
        <w:t>Emmanuel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Lévinas</w:t>
      </w:r>
      <w:proofErr w:type="spellEnd"/>
      <w:r>
        <w:rPr>
          <w:i/>
        </w:rPr>
        <w:t>. L’ontologia, il grido di Giobbe e l’eccesso del male</w:t>
      </w:r>
      <w:r>
        <w:t>, in «Itinerari», 1(2018).</w:t>
      </w:r>
    </w:p>
    <w:p w:rsidR="00046A8D" w:rsidRDefault="00046A8D" w:rsidP="00046A8D">
      <w:pPr>
        <w:ind w:left="1134"/>
        <w:jc w:val="both"/>
      </w:pPr>
    </w:p>
    <w:p w:rsidR="00046A8D" w:rsidRDefault="00046A8D" w:rsidP="00046A8D">
      <w:pPr>
        <w:numPr>
          <w:ilvl w:val="0"/>
          <w:numId w:val="3"/>
        </w:numPr>
        <w:ind w:left="1134" w:hanging="573"/>
        <w:jc w:val="both"/>
      </w:pPr>
      <w:r>
        <w:rPr>
          <w:i/>
        </w:rPr>
        <w:t>Dalla secolarizzazione al postmoderno. Le sfide attuali alla fede</w:t>
      </w:r>
      <w:r>
        <w:t>, in «Sacramentaria e scienze religiose», 1(2020).</w:t>
      </w:r>
    </w:p>
    <w:p w:rsidR="00046A8D" w:rsidRDefault="00046A8D" w:rsidP="00046A8D">
      <w:pPr>
        <w:ind w:left="1134"/>
        <w:jc w:val="both"/>
      </w:pPr>
    </w:p>
    <w:p w:rsidR="00046A8D" w:rsidRDefault="00046A8D" w:rsidP="00046A8D">
      <w:pPr>
        <w:numPr>
          <w:ilvl w:val="0"/>
          <w:numId w:val="3"/>
        </w:numPr>
        <w:ind w:left="1134" w:hanging="573"/>
        <w:jc w:val="both"/>
      </w:pPr>
      <w:r w:rsidRPr="00FD13B9">
        <w:rPr>
          <w:i/>
        </w:rPr>
        <w:t xml:space="preserve">«Saper vivere nel fallimento». Umano e divino nel pensiero di Maria </w:t>
      </w:r>
      <w:proofErr w:type="spellStart"/>
      <w:r w:rsidRPr="00FD13B9">
        <w:rPr>
          <w:i/>
        </w:rPr>
        <w:t>Zambrano</w:t>
      </w:r>
      <w:proofErr w:type="spellEnd"/>
      <w:r>
        <w:t>, in “</w:t>
      </w:r>
      <w:proofErr w:type="spellStart"/>
      <w:r>
        <w:t>Hermeneutica</w:t>
      </w:r>
      <w:proofErr w:type="spellEnd"/>
      <w:r>
        <w:t>” (2021).</w:t>
      </w:r>
    </w:p>
    <w:p w:rsidR="00046A8D" w:rsidRDefault="00046A8D" w:rsidP="00046A8D">
      <w:pPr>
        <w:ind w:left="1134"/>
        <w:jc w:val="both"/>
      </w:pPr>
      <w:r>
        <w:t xml:space="preserve"> </w:t>
      </w:r>
    </w:p>
    <w:p w:rsidR="00046A8D" w:rsidRDefault="00046A8D" w:rsidP="00046A8D">
      <w:pPr>
        <w:numPr>
          <w:ilvl w:val="0"/>
          <w:numId w:val="3"/>
        </w:numPr>
        <w:jc w:val="both"/>
      </w:pPr>
      <w:r>
        <w:rPr>
          <w:i/>
        </w:rPr>
        <w:t xml:space="preserve">«Cristallo di respiro». Il silenzio e la parola nella poesia di Paul </w:t>
      </w:r>
      <w:proofErr w:type="spellStart"/>
      <w:r>
        <w:rPr>
          <w:i/>
        </w:rPr>
        <w:t>Celan</w:t>
      </w:r>
      <w:proofErr w:type="spellEnd"/>
      <w:r>
        <w:rPr>
          <w:i/>
        </w:rPr>
        <w:t xml:space="preserve">, </w:t>
      </w:r>
      <w:r>
        <w:t xml:space="preserve">in </w:t>
      </w:r>
      <w:r>
        <w:rPr>
          <w:i/>
        </w:rPr>
        <w:t xml:space="preserve">Estrema come la poesia </w:t>
      </w:r>
      <w:r>
        <w:t xml:space="preserve">(2023). </w:t>
      </w:r>
    </w:p>
    <w:p w:rsidR="00046A8D" w:rsidRDefault="00046A8D" w:rsidP="00046A8D">
      <w:pPr>
        <w:ind w:left="1134"/>
        <w:jc w:val="both"/>
      </w:pPr>
    </w:p>
    <w:p w:rsidR="00046A8D" w:rsidRDefault="00046A8D" w:rsidP="00046A8D">
      <w:pPr>
        <w:jc w:val="both"/>
      </w:pPr>
    </w:p>
    <w:p w:rsidR="00046A8D" w:rsidRPr="00397B4A" w:rsidRDefault="00046A8D" w:rsidP="00046A8D">
      <w:pPr>
        <w:numPr>
          <w:ilvl w:val="0"/>
          <w:numId w:val="1"/>
        </w:numPr>
        <w:ind w:left="851" w:hanging="284"/>
      </w:pPr>
      <w:r>
        <w:rPr>
          <w:i/>
        </w:rPr>
        <w:t xml:space="preserve"> </w:t>
      </w:r>
      <w:r>
        <w:rPr>
          <w:i/>
        </w:rPr>
        <w:tab/>
        <w:t xml:space="preserve"> </w:t>
      </w:r>
      <w:r w:rsidRPr="00AD7703">
        <w:rPr>
          <w:i/>
        </w:rPr>
        <w:t>TRADUZIONI</w:t>
      </w:r>
    </w:p>
    <w:p w:rsidR="00046A8D" w:rsidRPr="00AD7703" w:rsidRDefault="00046A8D" w:rsidP="00046A8D">
      <w:pPr>
        <w:ind w:left="851"/>
      </w:pPr>
    </w:p>
    <w:p w:rsidR="00046A8D" w:rsidRPr="00AD7703" w:rsidRDefault="00046A8D" w:rsidP="00046A8D">
      <w:pPr>
        <w:ind w:left="1134" w:hanging="1134"/>
      </w:pPr>
    </w:p>
    <w:p w:rsidR="00046A8D" w:rsidRDefault="00046A8D" w:rsidP="00046A8D">
      <w:pPr>
        <w:ind w:left="1134" w:hanging="567"/>
      </w:pPr>
      <w:r w:rsidRPr="00AD7703">
        <w:t>1.</w:t>
      </w:r>
      <w:r w:rsidRPr="00AD7703">
        <w:tab/>
      </w:r>
      <w:proofErr w:type="spellStart"/>
      <w:r w:rsidRPr="00AD7703">
        <w:t>J.L.</w:t>
      </w:r>
      <w:proofErr w:type="spellEnd"/>
      <w:r w:rsidRPr="00AD7703">
        <w:t xml:space="preserve"> </w:t>
      </w:r>
      <w:proofErr w:type="spellStart"/>
      <w:r w:rsidRPr="00AD7703">
        <w:t>Vieillard-Baron</w:t>
      </w:r>
      <w:proofErr w:type="spellEnd"/>
      <w:r w:rsidRPr="00AD7703">
        <w:t xml:space="preserve">, </w:t>
      </w:r>
      <w:r w:rsidRPr="00AD7703">
        <w:rPr>
          <w:i/>
        </w:rPr>
        <w:t xml:space="preserve">La </w:t>
      </w:r>
      <w:proofErr w:type="spellStart"/>
      <w:r w:rsidRPr="00AD7703">
        <w:rPr>
          <w:i/>
        </w:rPr>
        <w:t>présence</w:t>
      </w:r>
      <w:proofErr w:type="spellEnd"/>
      <w:r w:rsidRPr="00AD7703">
        <w:rPr>
          <w:i/>
        </w:rPr>
        <w:t xml:space="preserve"> de la </w:t>
      </w:r>
      <w:proofErr w:type="spellStart"/>
      <w:r w:rsidRPr="00AD7703">
        <w:rPr>
          <w:i/>
        </w:rPr>
        <w:t>théologie</w:t>
      </w:r>
      <w:proofErr w:type="spellEnd"/>
      <w:r w:rsidRPr="00AD7703">
        <w:rPr>
          <w:i/>
        </w:rPr>
        <w:t xml:space="preserve"> </w:t>
      </w:r>
      <w:proofErr w:type="spellStart"/>
      <w:r w:rsidRPr="00AD7703">
        <w:rPr>
          <w:i/>
        </w:rPr>
        <w:t>dans</w:t>
      </w:r>
      <w:proofErr w:type="spellEnd"/>
      <w:r w:rsidRPr="00AD7703">
        <w:rPr>
          <w:i/>
        </w:rPr>
        <w:t xml:space="preserve"> la </w:t>
      </w:r>
      <w:proofErr w:type="spellStart"/>
      <w:r w:rsidRPr="00AD7703">
        <w:t>Phénoménologie</w:t>
      </w:r>
      <w:proofErr w:type="spellEnd"/>
      <w:r w:rsidRPr="00AD7703">
        <w:t xml:space="preserve"> del’Esprit</w:t>
      </w:r>
      <w:r w:rsidRPr="00AD7703">
        <w:rPr>
          <w:i/>
        </w:rPr>
        <w:t xml:space="preserve">  de </w:t>
      </w:r>
      <w:proofErr w:type="spellStart"/>
      <w:r w:rsidRPr="00AD7703">
        <w:rPr>
          <w:i/>
        </w:rPr>
        <w:t>Hegel</w:t>
      </w:r>
      <w:proofErr w:type="spellEnd"/>
      <w:r w:rsidRPr="00AD7703">
        <w:t xml:space="preserve"> (conferenza tenuta presso il Dipartimento di Filosofia dell’Università di Macerata il 19 febbraio 2008).</w:t>
      </w:r>
    </w:p>
    <w:p w:rsidR="00046A8D" w:rsidRPr="00AD7703" w:rsidRDefault="00046A8D" w:rsidP="00046A8D">
      <w:pPr>
        <w:ind w:left="1134" w:hanging="567"/>
      </w:pPr>
    </w:p>
    <w:p w:rsidR="00046A8D" w:rsidRDefault="00046A8D" w:rsidP="00046A8D">
      <w:pPr>
        <w:ind w:left="1134" w:hanging="567"/>
        <w:jc w:val="both"/>
      </w:pPr>
      <w:r w:rsidRPr="00AD7703">
        <w:t>2.</w:t>
      </w:r>
      <w:r w:rsidRPr="00AD7703">
        <w:tab/>
        <w:t xml:space="preserve">P. </w:t>
      </w:r>
      <w:proofErr w:type="spellStart"/>
      <w:r w:rsidRPr="00AD7703">
        <w:t>Ricoeur</w:t>
      </w:r>
      <w:proofErr w:type="spellEnd"/>
      <w:r w:rsidRPr="00AD7703">
        <w:t xml:space="preserve">, </w:t>
      </w:r>
      <w:r w:rsidRPr="00AD7703">
        <w:rPr>
          <w:i/>
        </w:rPr>
        <w:t xml:space="preserve">Le </w:t>
      </w:r>
      <w:proofErr w:type="spellStart"/>
      <w:r w:rsidRPr="00AD7703">
        <w:rPr>
          <w:i/>
        </w:rPr>
        <w:t>destinataire</w:t>
      </w:r>
      <w:proofErr w:type="spellEnd"/>
      <w:r w:rsidRPr="00AD7703">
        <w:rPr>
          <w:i/>
        </w:rPr>
        <w:t xml:space="preserve"> de la </w:t>
      </w:r>
      <w:proofErr w:type="spellStart"/>
      <w:r w:rsidRPr="00AD7703">
        <w:rPr>
          <w:i/>
        </w:rPr>
        <w:t>religion</w:t>
      </w:r>
      <w:proofErr w:type="spellEnd"/>
      <w:r w:rsidRPr="00AD7703">
        <w:rPr>
          <w:i/>
        </w:rPr>
        <w:t>: l’</w:t>
      </w:r>
      <w:proofErr w:type="spellStart"/>
      <w:r w:rsidRPr="00AD7703">
        <w:rPr>
          <w:i/>
        </w:rPr>
        <w:t>homme</w:t>
      </w:r>
      <w:proofErr w:type="spellEnd"/>
      <w:r w:rsidRPr="00AD7703">
        <w:rPr>
          <w:i/>
        </w:rPr>
        <w:t xml:space="preserve"> </w:t>
      </w:r>
      <w:proofErr w:type="spellStart"/>
      <w:r w:rsidRPr="00AD7703">
        <w:rPr>
          <w:i/>
        </w:rPr>
        <w:t>capable</w:t>
      </w:r>
      <w:proofErr w:type="spellEnd"/>
      <w:r w:rsidRPr="00AD7703">
        <w:rPr>
          <w:i/>
        </w:rPr>
        <w:t xml:space="preserve"> </w:t>
      </w:r>
      <w:r w:rsidRPr="00AD7703">
        <w:t xml:space="preserve"> (saggio tradotto per il corso di Filosofia della religione, tenuto dalla prof.ssa C. </w:t>
      </w:r>
      <w:proofErr w:type="spellStart"/>
      <w:r w:rsidRPr="00AD7703">
        <w:t>Canullo</w:t>
      </w:r>
      <w:proofErr w:type="spellEnd"/>
      <w:r w:rsidRPr="00AD7703">
        <w:t xml:space="preserve"> nell’</w:t>
      </w:r>
      <w:proofErr w:type="spellStart"/>
      <w:r w:rsidRPr="00AD7703">
        <w:t>a.a.</w:t>
      </w:r>
      <w:proofErr w:type="spellEnd"/>
      <w:r w:rsidRPr="00AD7703">
        <w:t xml:space="preserve"> 2007-2008, presso il Dipartimento di Filosofia dell’Università di Macerata).</w:t>
      </w:r>
    </w:p>
    <w:p w:rsidR="00046A8D" w:rsidRPr="00AD7703" w:rsidRDefault="00046A8D" w:rsidP="00046A8D">
      <w:pPr>
        <w:ind w:left="1134" w:hanging="567"/>
      </w:pPr>
    </w:p>
    <w:p w:rsidR="00046A8D" w:rsidRDefault="00046A8D" w:rsidP="00046A8D">
      <w:pPr>
        <w:ind w:left="1134" w:hanging="567"/>
      </w:pPr>
      <w:r w:rsidRPr="00AD7703">
        <w:t>3.</w:t>
      </w:r>
      <w:r w:rsidRPr="00AD7703">
        <w:tab/>
      </w:r>
      <w:proofErr w:type="spellStart"/>
      <w:r w:rsidRPr="00AD7703">
        <w:t>J.-L.</w:t>
      </w:r>
      <w:proofErr w:type="spellEnd"/>
      <w:r w:rsidRPr="00AD7703">
        <w:t xml:space="preserve"> Marion, </w:t>
      </w:r>
      <w:r w:rsidRPr="00AD7703">
        <w:rPr>
          <w:i/>
        </w:rPr>
        <w:t xml:space="preserve">Le </w:t>
      </w:r>
      <w:proofErr w:type="spellStart"/>
      <w:r w:rsidRPr="00AD7703">
        <w:rPr>
          <w:i/>
        </w:rPr>
        <w:t>limites</w:t>
      </w:r>
      <w:proofErr w:type="spellEnd"/>
      <w:r w:rsidRPr="00AD7703">
        <w:rPr>
          <w:i/>
        </w:rPr>
        <w:t xml:space="preserve"> de la </w:t>
      </w:r>
      <w:proofErr w:type="spellStart"/>
      <w:r w:rsidRPr="00AD7703">
        <w:rPr>
          <w:i/>
        </w:rPr>
        <w:t>phénoménalité</w:t>
      </w:r>
      <w:proofErr w:type="spellEnd"/>
      <w:r w:rsidRPr="00AD7703">
        <w:rPr>
          <w:i/>
        </w:rPr>
        <w:t xml:space="preserve"> </w:t>
      </w:r>
      <w:proofErr w:type="spellStart"/>
      <w:r w:rsidRPr="00AD7703">
        <w:rPr>
          <w:i/>
        </w:rPr>
        <w:t>et</w:t>
      </w:r>
      <w:proofErr w:type="spellEnd"/>
      <w:r w:rsidRPr="00AD7703">
        <w:rPr>
          <w:i/>
        </w:rPr>
        <w:t xml:space="preserve"> le </w:t>
      </w:r>
      <w:proofErr w:type="spellStart"/>
      <w:r w:rsidRPr="00AD7703">
        <w:rPr>
          <w:i/>
        </w:rPr>
        <w:t>problème</w:t>
      </w:r>
      <w:proofErr w:type="spellEnd"/>
      <w:r w:rsidRPr="00AD7703">
        <w:rPr>
          <w:i/>
        </w:rPr>
        <w:t xml:space="preserve"> de la </w:t>
      </w:r>
      <w:proofErr w:type="spellStart"/>
      <w:r w:rsidRPr="00AD7703">
        <w:rPr>
          <w:i/>
        </w:rPr>
        <w:t>connaissance</w:t>
      </w:r>
      <w:proofErr w:type="spellEnd"/>
      <w:r w:rsidRPr="00AD7703">
        <w:rPr>
          <w:i/>
        </w:rPr>
        <w:t xml:space="preserve"> de </w:t>
      </w:r>
      <w:proofErr w:type="spellStart"/>
      <w:r w:rsidRPr="00AD7703">
        <w:rPr>
          <w:i/>
        </w:rPr>
        <w:t>Dieu</w:t>
      </w:r>
      <w:proofErr w:type="spellEnd"/>
      <w:r w:rsidRPr="00AD7703">
        <w:t xml:space="preserve"> (conferenza tenuta presso il Dipartimento di Filosofia dell’Università di Macerata, il 30 novembre 2008).</w:t>
      </w:r>
    </w:p>
    <w:p w:rsidR="00046A8D" w:rsidRPr="00AD7703" w:rsidRDefault="00046A8D" w:rsidP="00046A8D">
      <w:pPr>
        <w:ind w:left="1134" w:hanging="567"/>
      </w:pPr>
    </w:p>
    <w:p w:rsidR="00046A8D" w:rsidRDefault="00046A8D" w:rsidP="00046A8D">
      <w:pPr>
        <w:ind w:left="1134" w:hanging="567"/>
        <w:jc w:val="both"/>
      </w:pPr>
      <w:r w:rsidRPr="00AD7703">
        <w:t>4.</w:t>
      </w:r>
      <w:r w:rsidRPr="00AD7703">
        <w:tab/>
      </w:r>
      <w:proofErr w:type="spellStart"/>
      <w:r w:rsidRPr="00AD7703">
        <w:t>Ph</w:t>
      </w:r>
      <w:proofErr w:type="spellEnd"/>
      <w:r w:rsidRPr="00AD7703">
        <w:t xml:space="preserve">. </w:t>
      </w:r>
      <w:proofErr w:type="spellStart"/>
      <w:r w:rsidRPr="00AD7703">
        <w:t>Capelle</w:t>
      </w:r>
      <w:proofErr w:type="spellEnd"/>
      <w:r w:rsidRPr="00AD7703">
        <w:t xml:space="preserve">, </w:t>
      </w:r>
      <w:r w:rsidRPr="00AD7703">
        <w:rPr>
          <w:i/>
        </w:rPr>
        <w:t xml:space="preserve">Filosofia e teologia nel pensiero di Martin </w:t>
      </w:r>
      <w:proofErr w:type="spellStart"/>
      <w:r w:rsidRPr="00AD7703">
        <w:rPr>
          <w:i/>
        </w:rPr>
        <w:t>Heidegger</w:t>
      </w:r>
      <w:proofErr w:type="spellEnd"/>
      <w:r w:rsidRPr="00AD7703">
        <w:t xml:space="preserve">, tr. </w:t>
      </w:r>
      <w:proofErr w:type="spellStart"/>
      <w:r w:rsidRPr="00AD7703">
        <w:t>it</w:t>
      </w:r>
      <w:proofErr w:type="spellEnd"/>
      <w:r w:rsidRPr="00AD7703">
        <w:t xml:space="preserve">. di L. </w:t>
      </w:r>
      <w:proofErr w:type="spellStart"/>
      <w:r w:rsidRPr="00AD7703">
        <w:t>Gianfelici</w:t>
      </w:r>
      <w:proofErr w:type="spellEnd"/>
      <w:r w:rsidRPr="00AD7703">
        <w:t xml:space="preserve">, </w:t>
      </w:r>
      <w:proofErr w:type="spellStart"/>
      <w:r w:rsidRPr="00AD7703">
        <w:t>Queriniana</w:t>
      </w:r>
      <w:proofErr w:type="spellEnd"/>
      <w:r w:rsidRPr="00AD7703">
        <w:t>, Brescia 2011</w:t>
      </w:r>
      <w:r w:rsidRPr="00AD7703">
        <w:rPr>
          <w:i/>
        </w:rPr>
        <w:t xml:space="preserve"> </w:t>
      </w:r>
      <w:r w:rsidRPr="00AD7703">
        <w:t xml:space="preserve">(or. </w:t>
      </w:r>
      <w:proofErr w:type="spellStart"/>
      <w:r w:rsidRPr="00AD7703">
        <w:t>fr</w:t>
      </w:r>
      <w:proofErr w:type="spellEnd"/>
      <w:r w:rsidRPr="00AD7703">
        <w:t xml:space="preserve">. </w:t>
      </w:r>
      <w:proofErr w:type="spellStart"/>
      <w:r w:rsidRPr="00AD7703">
        <w:rPr>
          <w:i/>
        </w:rPr>
        <w:t>Philosophie</w:t>
      </w:r>
      <w:proofErr w:type="spellEnd"/>
      <w:r w:rsidRPr="00AD7703">
        <w:rPr>
          <w:i/>
        </w:rPr>
        <w:t xml:space="preserve"> </w:t>
      </w:r>
      <w:proofErr w:type="spellStart"/>
      <w:r w:rsidRPr="00AD7703">
        <w:rPr>
          <w:i/>
        </w:rPr>
        <w:t>et</w:t>
      </w:r>
      <w:proofErr w:type="spellEnd"/>
      <w:r w:rsidRPr="00AD7703">
        <w:rPr>
          <w:i/>
        </w:rPr>
        <w:t xml:space="preserve"> </w:t>
      </w:r>
      <w:proofErr w:type="spellStart"/>
      <w:r w:rsidRPr="00AD7703">
        <w:rPr>
          <w:i/>
        </w:rPr>
        <w:t>théologie</w:t>
      </w:r>
      <w:proofErr w:type="spellEnd"/>
      <w:r w:rsidRPr="00AD7703">
        <w:rPr>
          <w:i/>
        </w:rPr>
        <w:t xml:space="preserve"> </w:t>
      </w:r>
      <w:proofErr w:type="spellStart"/>
      <w:r w:rsidRPr="00AD7703">
        <w:rPr>
          <w:i/>
        </w:rPr>
        <w:t>dans</w:t>
      </w:r>
      <w:proofErr w:type="spellEnd"/>
      <w:r w:rsidRPr="00AD7703">
        <w:rPr>
          <w:i/>
        </w:rPr>
        <w:t xml:space="preserve"> la pensée de Martin </w:t>
      </w:r>
      <w:proofErr w:type="spellStart"/>
      <w:r w:rsidRPr="00AD7703">
        <w:rPr>
          <w:i/>
        </w:rPr>
        <w:t>Heidegger</w:t>
      </w:r>
      <w:proofErr w:type="spellEnd"/>
      <w:r w:rsidRPr="00AD7703">
        <w:t xml:space="preserve">, </w:t>
      </w:r>
      <w:proofErr w:type="spellStart"/>
      <w:r w:rsidRPr="00AD7703">
        <w:t>Cerf</w:t>
      </w:r>
      <w:proofErr w:type="spellEnd"/>
      <w:r w:rsidRPr="00AD7703">
        <w:t xml:space="preserve">, </w:t>
      </w:r>
      <w:proofErr w:type="spellStart"/>
      <w:r w:rsidRPr="00AD7703">
        <w:t>Paris</w:t>
      </w:r>
      <w:proofErr w:type="spellEnd"/>
      <w:r w:rsidRPr="00AD7703">
        <w:t xml:space="preserve"> 2003).</w:t>
      </w:r>
    </w:p>
    <w:p w:rsidR="00046A8D" w:rsidRPr="00AD7703" w:rsidRDefault="00046A8D" w:rsidP="00046A8D">
      <w:pPr>
        <w:ind w:left="1134" w:hanging="567"/>
      </w:pPr>
    </w:p>
    <w:p w:rsidR="00046A8D" w:rsidRDefault="00046A8D" w:rsidP="00046A8D">
      <w:pPr>
        <w:ind w:left="1134" w:hanging="567"/>
      </w:pPr>
      <w:r w:rsidRPr="00AD7703">
        <w:t xml:space="preserve">5. </w:t>
      </w:r>
      <w:r w:rsidRPr="00AD7703">
        <w:tab/>
        <w:t xml:space="preserve">J. </w:t>
      </w:r>
      <w:proofErr w:type="spellStart"/>
      <w:r w:rsidRPr="00AD7703">
        <w:t>Grondin</w:t>
      </w:r>
      <w:proofErr w:type="spellEnd"/>
      <w:r w:rsidRPr="00AD7703">
        <w:t xml:space="preserve">, </w:t>
      </w:r>
      <w:r w:rsidRPr="00AD7703">
        <w:rPr>
          <w:i/>
        </w:rPr>
        <w:t xml:space="preserve">Leggere </w:t>
      </w:r>
      <w:proofErr w:type="spellStart"/>
      <w:r w:rsidRPr="00AD7703">
        <w:rPr>
          <w:i/>
        </w:rPr>
        <w:t>Ricoeur</w:t>
      </w:r>
      <w:proofErr w:type="spellEnd"/>
      <w:r w:rsidRPr="00AD7703">
        <w:t xml:space="preserve">, </w:t>
      </w:r>
      <w:proofErr w:type="spellStart"/>
      <w:r w:rsidRPr="00AD7703">
        <w:t>Queriniana</w:t>
      </w:r>
      <w:proofErr w:type="spellEnd"/>
      <w:r w:rsidRPr="00AD7703">
        <w:t xml:space="preserve">, Brescia 2014 (or. </w:t>
      </w:r>
      <w:proofErr w:type="spellStart"/>
      <w:r w:rsidRPr="00AD7703">
        <w:t>fr</w:t>
      </w:r>
      <w:proofErr w:type="spellEnd"/>
      <w:r w:rsidRPr="00AD7703">
        <w:t xml:space="preserve">. </w:t>
      </w:r>
      <w:r w:rsidRPr="00AD7703">
        <w:rPr>
          <w:i/>
        </w:rPr>
        <w:t xml:space="preserve">Paul </w:t>
      </w:r>
      <w:proofErr w:type="spellStart"/>
      <w:r w:rsidRPr="00AD7703">
        <w:rPr>
          <w:i/>
        </w:rPr>
        <w:t>Ricoeur</w:t>
      </w:r>
      <w:proofErr w:type="spellEnd"/>
      <w:r w:rsidRPr="00AD7703">
        <w:rPr>
          <w:i/>
        </w:rPr>
        <w:t xml:space="preserve">, </w:t>
      </w:r>
      <w:r w:rsidRPr="00AD7703">
        <w:t xml:space="preserve">PUF, </w:t>
      </w:r>
      <w:proofErr w:type="spellStart"/>
      <w:r w:rsidRPr="00AD7703">
        <w:t>Paris</w:t>
      </w:r>
      <w:proofErr w:type="spellEnd"/>
      <w:r w:rsidRPr="00AD7703">
        <w:t xml:space="preserve"> 2013).</w:t>
      </w:r>
    </w:p>
    <w:p w:rsidR="00046A8D" w:rsidRDefault="00046A8D" w:rsidP="00046A8D">
      <w:pPr>
        <w:ind w:left="1134" w:hanging="567"/>
      </w:pPr>
    </w:p>
    <w:p w:rsidR="00046A8D" w:rsidRDefault="00046A8D" w:rsidP="00046A8D">
      <w:pPr>
        <w:ind w:left="1134" w:hanging="567"/>
        <w:jc w:val="both"/>
      </w:pPr>
      <w:r>
        <w:t xml:space="preserve">6. </w:t>
      </w:r>
      <w:r>
        <w:tab/>
      </w:r>
      <w:proofErr w:type="spellStart"/>
      <w:r>
        <w:t>Andrés</w:t>
      </w:r>
      <w:proofErr w:type="spellEnd"/>
      <w:r>
        <w:t xml:space="preserve"> Torres </w:t>
      </w:r>
      <w:proofErr w:type="spellStart"/>
      <w:r>
        <w:t>Queiruga</w:t>
      </w:r>
      <w:proofErr w:type="spellEnd"/>
      <w:r>
        <w:t xml:space="preserve">, </w:t>
      </w:r>
      <w:r>
        <w:rPr>
          <w:i/>
        </w:rPr>
        <w:t>La provvidenza e la creazione per amore</w:t>
      </w:r>
      <w:r>
        <w:t xml:space="preserve"> (traduzione dallo spagnolo), in «Filosofia e Teologia», 2(2015).</w:t>
      </w:r>
    </w:p>
    <w:p w:rsidR="00046A8D" w:rsidRDefault="00046A8D" w:rsidP="00046A8D">
      <w:pPr>
        <w:ind w:left="1134" w:hanging="567"/>
        <w:jc w:val="both"/>
      </w:pPr>
    </w:p>
    <w:p w:rsidR="00046A8D" w:rsidRPr="00AA2870" w:rsidRDefault="00046A8D" w:rsidP="00046A8D">
      <w:pPr>
        <w:ind w:left="1134" w:hanging="567"/>
        <w:jc w:val="both"/>
      </w:pPr>
      <w:r>
        <w:t>7.</w:t>
      </w:r>
      <w:r>
        <w:tab/>
      </w:r>
      <w:proofErr w:type="spellStart"/>
      <w:r>
        <w:t>Putallaz</w:t>
      </w:r>
      <w:proofErr w:type="spellEnd"/>
      <w:r>
        <w:t xml:space="preserve">, </w:t>
      </w:r>
      <w:r w:rsidRPr="00AA2870">
        <w:rPr>
          <w:i/>
        </w:rPr>
        <w:t>Il male</w:t>
      </w:r>
      <w:r>
        <w:t xml:space="preserve">, </w:t>
      </w:r>
      <w:proofErr w:type="spellStart"/>
      <w:r>
        <w:t>Queriniana</w:t>
      </w:r>
      <w:proofErr w:type="spellEnd"/>
      <w:r>
        <w:t>, Brescia 2020.</w:t>
      </w:r>
    </w:p>
    <w:p w:rsidR="00046A8D" w:rsidRDefault="00046A8D" w:rsidP="00046A8D">
      <w:pPr>
        <w:ind w:left="1134" w:hanging="567"/>
        <w:jc w:val="both"/>
      </w:pPr>
    </w:p>
    <w:p w:rsidR="00046A8D" w:rsidRDefault="00046A8D" w:rsidP="00046A8D">
      <w:pPr>
        <w:ind w:left="1134" w:hanging="567"/>
      </w:pPr>
    </w:p>
    <w:p w:rsidR="00046A8D" w:rsidRDefault="00046A8D" w:rsidP="00046A8D">
      <w:pPr>
        <w:numPr>
          <w:ilvl w:val="0"/>
          <w:numId w:val="2"/>
        </w:numPr>
        <w:ind w:left="1134" w:hanging="567"/>
        <w:rPr>
          <w:i/>
        </w:rPr>
      </w:pPr>
      <w:r>
        <w:rPr>
          <w:i/>
        </w:rPr>
        <w:lastRenderedPageBreak/>
        <w:t xml:space="preserve"> </w:t>
      </w:r>
      <w:r>
        <w:rPr>
          <w:i/>
        </w:rPr>
        <w:tab/>
      </w:r>
      <w:r w:rsidRPr="00AD7703">
        <w:rPr>
          <w:i/>
        </w:rPr>
        <w:t>RECENSIONI</w:t>
      </w:r>
    </w:p>
    <w:p w:rsidR="00046A8D" w:rsidRDefault="00046A8D" w:rsidP="00046A8D">
      <w:pPr>
        <w:ind w:left="1134"/>
        <w:rPr>
          <w:i/>
        </w:rPr>
      </w:pPr>
    </w:p>
    <w:p w:rsidR="00046A8D" w:rsidRPr="00AD7703" w:rsidRDefault="00046A8D" w:rsidP="00046A8D">
      <w:pPr>
        <w:ind w:left="1134"/>
        <w:rPr>
          <w:i/>
        </w:rPr>
      </w:pPr>
    </w:p>
    <w:p w:rsidR="00046A8D" w:rsidRPr="00AD7703" w:rsidRDefault="00046A8D" w:rsidP="00046A8D">
      <w:pPr>
        <w:ind w:left="1134" w:hanging="567"/>
        <w:jc w:val="both"/>
      </w:pPr>
      <w:r w:rsidRPr="00AD7703">
        <w:t>1.</w:t>
      </w:r>
      <w:r w:rsidRPr="00AD7703">
        <w:rPr>
          <w:i/>
        </w:rPr>
        <w:t xml:space="preserve"> </w:t>
      </w:r>
      <w:r w:rsidRPr="00AD7703">
        <w:tab/>
        <w:t xml:space="preserve">Cronaca del convegno </w:t>
      </w:r>
      <w:r w:rsidRPr="00AD7703">
        <w:rPr>
          <w:i/>
        </w:rPr>
        <w:t>Essere umanità. Le filosofie del mondo</w:t>
      </w:r>
      <w:r w:rsidRPr="00AD7703">
        <w:t>, “Rivista di Storia della Filosofia”, 1(2007).</w:t>
      </w:r>
    </w:p>
    <w:p w:rsidR="00046A8D" w:rsidRPr="00AD7703" w:rsidRDefault="00046A8D" w:rsidP="00046A8D">
      <w:pPr>
        <w:ind w:left="1134" w:hanging="1134"/>
        <w:jc w:val="both"/>
      </w:pPr>
    </w:p>
    <w:p w:rsidR="00046A8D" w:rsidRPr="00AD7703" w:rsidRDefault="00046A8D" w:rsidP="00046A8D">
      <w:pPr>
        <w:ind w:left="1134" w:hanging="567"/>
        <w:jc w:val="both"/>
      </w:pPr>
      <w:r w:rsidRPr="00AD7703">
        <w:t xml:space="preserve">2.  </w:t>
      </w:r>
      <w:r w:rsidRPr="00AD7703">
        <w:tab/>
        <w:t xml:space="preserve">A. Pellegrino, </w:t>
      </w:r>
      <w:r w:rsidRPr="00AD7703">
        <w:rPr>
          <w:i/>
        </w:rPr>
        <w:t xml:space="preserve">La città piena di idoli. Franz </w:t>
      </w:r>
      <w:proofErr w:type="spellStart"/>
      <w:r w:rsidRPr="00AD7703">
        <w:rPr>
          <w:i/>
        </w:rPr>
        <w:t>Overbeck</w:t>
      </w:r>
      <w:proofErr w:type="spellEnd"/>
      <w:r w:rsidRPr="00AD7703">
        <w:rPr>
          <w:i/>
        </w:rPr>
        <w:t xml:space="preserve"> e la crisi della teologia scientifica</w:t>
      </w:r>
      <w:r w:rsidRPr="00AD7703">
        <w:t>, «Filosofia e teologia» 2(2007).</w:t>
      </w:r>
    </w:p>
    <w:p w:rsidR="00046A8D" w:rsidRPr="00AD7703" w:rsidRDefault="00046A8D" w:rsidP="00046A8D">
      <w:pPr>
        <w:ind w:left="1134" w:hanging="1074"/>
        <w:jc w:val="both"/>
      </w:pPr>
    </w:p>
    <w:p w:rsidR="00046A8D" w:rsidRPr="00AD7703" w:rsidRDefault="00046A8D" w:rsidP="00046A8D">
      <w:pPr>
        <w:ind w:left="1134" w:hanging="567"/>
        <w:jc w:val="both"/>
        <w:rPr>
          <w:lang w:val="fr-FR"/>
        </w:rPr>
      </w:pPr>
      <w:r w:rsidRPr="00AD7703">
        <w:rPr>
          <w:lang w:val="fr-FR"/>
        </w:rPr>
        <w:t xml:space="preserve">3. </w:t>
      </w:r>
      <w:r w:rsidRPr="00AD7703">
        <w:rPr>
          <w:lang w:val="fr-FR"/>
        </w:rPr>
        <w:tab/>
        <w:t xml:space="preserve">Ph. Capelle, </w:t>
      </w:r>
      <w:r w:rsidRPr="00AD7703">
        <w:rPr>
          <w:i/>
          <w:lang w:val="fr-FR"/>
        </w:rPr>
        <w:t>Expérience philosophique et expérience mystique</w:t>
      </w:r>
      <w:r w:rsidRPr="00AD7703">
        <w:rPr>
          <w:lang w:val="fr-FR"/>
        </w:rPr>
        <w:t>, in «</w:t>
      </w:r>
      <w:proofErr w:type="spellStart"/>
      <w:r w:rsidRPr="00AD7703">
        <w:rPr>
          <w:lang w:val="fr-FR"/>
        </w:rPr>
        <w:t>Filosofia</w:t>
      </w:r>
      <w:proofErr w:type="spellEnd"/>
      <w:r w:rsidRPr="00AD7703">
        <w:rPr>
          <w:lang w:val="fr-FR"/>
        </w:rPr>
        <w:t xml:space="preserve"> e </w:t>
      </w:r>
      <w:proofErr w:type="spellStart"/>
      <w:r w:rsidRPr="00AD7703">
        <w:rPr>
          <w:lang w:val="fr-FR"/>
        </w:rPr>
        <w:t>teologia</w:t>
      </w:r>
      <w:proofErr w:type="spellEnd"/>
      <w:r w:rsidRPr="00AD7703">
        <w:rPr>
          <w:lang w:val="fr-FR"/>
        </w:rPr>
        <w:t>» 2(2006).</w:t>
      </w:r>
    </w:p>
    <w:p w:rsidR="00046A8D" w:rsidRPr="00AD7703" w:rsidRDefault="00046A8D" w:rsidP="00046A8D">
      <w:pPr>
        <w:ind w:left="1134" w:hanging="1074"/>
        <w:jc w:val="both"/>
        <w:rPr>
          <w:lang w:val="fr-FR"/>
        </w:rPr>
      </w:pPr>
    </w:p>
    <w:p w:rsidR="00046A8D" w:rsidRPr="00AD7703" w:rsidRDefault="00046A8D" w:rsidP="00046A8D">
      <w:pPr>
        <w:ind w:left="1134" w:hanging="567"/>
        <w:jc w:val="both"/>
      </w:pPr>
      <w:r w:rsidRPr="00AD7703">
        <w:t xml:space="preserve">4. </w:t>
      </w:r>
      <w:r w:rsidRPr="00AD7703">
        <w:tab/>
        <w:t xml:space="preserve">G. De Simone, </w:t>
      </w:r>
      <w:r w:rsidRPr="00AD7703">
        <w:rPr>
          <w:i/>
        </w:rPr>
        <w:t xml:space="preserve">L’amore fa vedere. Rivelazione e conoscenza nella filosofia della religione di Max </w:t>
      </w:r>
      <w:proofErr w:type="spellStart"/>
      <w:r w:rsidRPr="00AD7703">
        <w:rPr>
          <w:i/>
        </w:rPr>
        <w:t>Scheler</w:t>
      </w:r>
      <w:proofErr w:type="spellEnd"/>
      <w:r w:rsidRPr="00AD7703">
        <w:t>, in «Filosofia e teologia» 3(2005).</w:t>
      </w:r>
    </w:p>
    <w:p w:rsidR="00046A8D" w:rsidRPr="00AD7703" w:rsidRDefault="00046A8D" w:rsidP="00046A8D">
      <w:pPr>
        <w:ind w:left="1134" w:hanging="1074"/>
        <w:jc w:val="both"/>
      </w:pPr>
    </w:p>
    <w:p w:rsidR="00046A8D" w:rsidRPr="00AD7703" w:rsidRDefault="00046A8D" w:rsidP="00046A8D">
      <w:pPr>
        <w:ind w:left="1134" w:hanging="567"/>
        <w:jc w:val="both"/>
      </w:pPr>
      <w:r w:rsidRPr="00AD7703">
        <w:t>5.</w:t>
      </w:r>
      <w:r w:rsidRPr="00AD7703">
        <w:tab/>
        <w:t xml:space="preserve"> H. </w:t>
      </w:r>
      <w:proofErr w:type="spellStart"/>
      <w:r w:rsidRPr="00AD7703">
        <w:t>Verweyen</w:t>
      </w:r>
      <w:proofErr w:type="spellEnd"/>
      <w:r w:rsidRPr="00AD7703">
        <w:t xml:space="preserve">, </w:t>
      </w:r>
      <w:r w:rsidRPr="00AD7703">
        <w:rPr>
          <w:i/>
        </w:rPr>
        <w:t>La teologia nel segno della ragione debole</w:t>
      </w:r>
      <w:r w:rsidRPr="00AD7703">
        <w:t xml:space="preserve">, tr. </w:t>
      </w:r>
      <w:proofErr w:type="spellStart"/>
      <w:r w:rsidRPr="00AD7703">
        <w:t>it</w:t>
      </w:r>
      <w:proofErr w:type="spellEnd"/>
      <w:r w:rsidRPr="00AD7703">
        <w:t xml:space="preserve">. di D. </w:t>
      </w:r>
      <w:proofErr w:type="spellStart"/>
      <w:r w:rsidRPr="00AD7703">
        <w:t>Pezzetta</w:t>
      </w:r>
      <w:proofErr w:type="spellEnd"/>
      <w:r w:rsidRPr="00AD7703">
        <w:t xml:space="preserve">, </w:t>
      </w:r>
      <w:proofErr w:type="spellStart"/>
      <w:r w:rsidRPr="00AD7703">
        <w:t>Queriniana</w:t>
      </w:r>
      <w:proofErr w:type="spellEnd"/>
      <w:r w:rsidRPr="00AD7703">
        <w:t>, Brescia 2001, «Filosofia e teologia» 2(2005).</w:t>
      </w:r>
    </w:p>
    <w:p w:rsidR="00046A8D" w:rsidRPr="00AD7703" w:rsidRDefault="00046A8D" w:rsidP="00046A8D">
      <w:pPr>
        <w:ind w:left="1134" w:hanging="1014"/>
        <w:jc w:val="both"/>
      </w:pPr>
    </w:p>
    <w:p w:rsidR="00046A8D" w:rsidRPr="00AD7703" w:rsidRDefault="00046A8D" w:rsidP="00046A8D">
      <w:pPr>
        <w:ind w:left="1134" w:hanging="567"/>
        <w:jc w:val="both"/>
      </w:pPr>
      <w:r w:rsidRPr="00AD7703">
        <w:t xml:space="preserve">6. </w:t>
      </w:r>
      <w:r w:rsidRPr="00AD7703">
        <w:tab/>
        <w:t xml:space="preserve">E. </w:t>
      </w:r>
      <w:proofErr w:type="spellStart"/>
      <w:r w:rsidRPr="00AD7703">
        <w:t>Zambruno</w:t>
      </w:r>
      <w:proofErr w:type="spellEnd"/>
      <w:r w:rsidRPr="00AD7703">
        <w:rPr>
          <w:smallCaps/>
        </w:rPr>
        <w:t xml:space="preserve">, </w:t>
      </w:r>
      <w:r w:rsidRPr="00AD7703">
        <w:rPr>
          <w:i/>
        </w:rPr>
        <w:t xml:space="preserve">Filosofia e teologia in </w:t>
      </w:r>
      <w:proofErr w:type="spellStart"/>
      <w:r w:rsidRPr="00AD7703">
        <w:rPr>
          <w:i/>
        </w:rPr>
        <w:t>Tomás</w:t>
      </w:r>
      <w:proofErr w:type="spellEnd"/>
      <w:r w:rsidRPr="00AD7703">
        <w:rPr>
          <w:i/>
        </w:rPr>
        <w:t xml:space="preserve"> de </w:t>
      </w:r>
      <w:proofErr w:type="spellStart"/>
      <w:r w:rsidRPr="00AD7703">
        <w:rPr>
          <w:i/>
        </w:rPr>
        <w:t>Jesús</w:t>
      </w:r>
      <w:proofErr w:type="spellEnd"/>
      <w:r w:rsidRPr="00AD7703">
        <w:t>, «Filosofia e teologia» 3(2004).</w:t>
      </w:r>
    </w:p>
    <w:p w:rsidR="00046A8D" w:rsidRPr="00AD7703" w:rsidRDefault="00046A8D" w:rsidP="00046A8D">
      <w:pPr>
        <w:ind w:left="1134" w:hanging="984"/>
        <w:jc w:val="both"/>
      </w:pPr>
    </w:p>
    <w:p w:rsidR="00046A8D" w:rsidRPr="00AD7703" w:rsidRDefault="00046A8D" w:rsidP="00046A8D">
      <w:pPr>
        <w:ind w:left="1134" w:hanging="567"/>
        <w:jc w:val="both"/>
      </w:pPr>
      <w:r w:rsidRPr="00AD7703">
        <w:t xml:space="preserve">7. </w:t>
      </w:r>
      <w:r w:rsidRPr="00AD7703">
        <w:tab/>
        <w:t xml:space="preserve">N. Bombaci, </w:t>
      </w:r>
      <w:r w:rsidRPr="00AD7703">
        <w:rPr>
          <w:i/>
        </w:rPr>
        <w:t xml:space="preserve">Patire la trascendenza. L’uomo nel pensiero di </w:t>
      </w:r>
      <w:proofErr w:type="spellStart"/>
      <w:r w:rsidRPr="00AD7703">
        <w:rPr>
          <w:i/>
        </w:rPr>
        <w:t>María</w:t>
      </w:r>
      <w:proofErr w:type="spellEnd"/>
      <w:r w:rsidRPr="00AD7703">
        <w:rPr>
          <w:i/>
        </w:rPr>
        <w:t xml:space="preserve"> </w:t>
      </w:r>
      <w:proofErr w:type="spellStart"/>
      <w:r w:rsidRPr="00AD7703">
        <w:rPr>
          <w:i/>
        </w:rPr>
        <w:t>Zambrano</w:t>
      </w:r>
      <w:proofErr w:type="spellEnd"/>
      <w:r w:rsidRPr="00AD7703">
        <w:t>, «Filosofia e teologia», 2 (2007).</w:t>
      </w:r>
    </w:p>
    <w:p w:rsidR="00046A8D" w:rsidRPr="00AD7703" w:rsidRDefault="00046A8D" w:rsidP="00046A8D">
      <w:pPr>
        <w:ind w:left="1134" w:hanging="1134"/>
        <w:jc w:val="both"/>
      </w:pPr>
    </w:p>
    <w:p w:rsidR="00046A8D" w:rsidRDefault="00046A8D" w:rsidP="00046A8D">
      <w:pPr>
        <w:ind w:left="1134" w:hanging="567"/>
        <w:jc w:val="both"/>
      </w:pPr>
      <w:r w:rsidRPr="00AD7703">
        <w:t>8.</w:t>
      </w:r>
      <w:r w:rsidRPr="00AD7703">
        <w:tab/>
        <w:t xml:space="preserve">A. </w:t>
      </w:r>
      <w:proofErr w:type="spellStart"/>
      <w:r w:rsidRPr="00AD7703">
        <w:t>Martinengo</w:t>
      </w:r>
      <w:proofErr w:type="spellEnd"/>
      <w:r w:rsidRPr="00AD7703">
        <w:t xml:space="preserve">, </w:t>
      </w:r>
      <w:r w:rsidRPr="00AD7703">
        <w:rPr>
          <w:i/>
        </w:rPr>
        <w:t xml:space="preserve">Introduzione a </w:t>
      </w:r>
      <w:proofErr w:type="spellStart"/>
      <w:r w:rsidRPr="00AD7703">
        <w:rPr>
          <w:i/>
        </w:rPr>
        <w:t>Reiner</w:t>
      </w:r>
      <w:proofErr w:type="spellEnd"/>
      <w:r w:rsidRPr="00AD7703">
        <w:rPr>
          <w:i/>
        </w:rPr>
        <w:t xml:space="preserve"> </w:t>
      </w:r>
      <w:proofErr w:type="spellStart"/>
      <w:r w:rsidRPr="00AD7703">
        <w:rPr>
          <w:i/>
        </w:rPr>
        <w:t>Schürmann</w:t>
      </w:r>
      <w:proofErr w:type="spellEnd"/>
      <w:r w:rsidRPr="00AD7703">
        <w:t>, «Filosofia e teologia», 2(2009).</w:t>
      </w:r>
    </w:p>
    <w:p w:rsidR="00046A8D" w:rsidRPr="00AD7703" w:rsidRDefault="00046A8D" w:rsidP="00046A8D">
      <w:pPr>
        <w:ind w:left="1134" w:hanging="567"/>
        <w:jc w:val="both"/>
      </w:pPr>
    </w:p>
    <w:p w:rsidR="00046A8D" w:rsidRDefault="00046A8D" w:rsidP="00046A8D">
      <w:pPr>
        <w:ind w:left="1134" w:hanging="567"/>
        <w:jc w:val="both"/>
      </w:pPr>
      <w:r w:rsidRPr="00AD7703">
        <w:t xml:space="preserve">9. </w:t>
      </w:r>
      <w:r w:rsidRPr="00AD7703">
        <w:tab/>
        <w:t xml:space="preserve">N. </w:t>
      </w:r>
      <w:proofErr w:type="spellStart"/>
      <w:r w:rsidRPr="00AD7703">
        <w:t>Valentini</w:t>
      </w:r>
      <w:proofErr w:type="spellEnd"/>
      <w:r w:rsidRPr="00AD7703">
        <w:t xml:space="preserve">, </w:t>
      </w:r>
      <w:r w:rsidRPr="00AD7703">
        <w:rPr>
          <w:i/>
        </w:rPr>
        <w:t>Volti dell’anima russa. Identità culturale e spirituale del cristianesimo slavo-ortodosso</w:t>
      </w:r>
      <w:r w:rsidRPr="00AD7703">
        <w:t>, Edizioni Paoline, Milano 2012, “Dialoghi”, 1(2013).</w:t>
      </w:r>
    </w:p>
    <w:p w:rsidR="00046A8D" w:rsidRPr="00AD7703" w:rsidRDefault="00046A8D" w:rsidP="00046A8D">
      <w:pPr>
        <w:ind w:left="1134" w:hanging="567"/>
        <w:jc w:val="both"/>
      </w:pPr>
    </w:p>
    <w:p w:rsidR="00046A8D" w:rsidRDefault="00046A8D" w:rsidP="00046A8D">
      <w:pPr>
        <w:ind w:left="1134" w:hanging="567"/>
        <w:jc w:val="both"/>
      </w:pPr>
      <w:r>
        <w:t>1</w:t>
      </w:r>
      <w:r w:rsidRPr="00AD7703">
        <w:t>0.</w:t>
      </w:r>
      <w:r w:rsidRPr="00AD7703">
        <w:tab/>
        <w:t xml:space="preserve">G. Ferretti, </w:t>
      </w:r>
      <w:r w:rsidRPr="00AD7703">
        <w:rPr>
          <w:i/>
        </w:rPr>
        <w:t>Essere cristiani oggi. Il “nostro” cristianesimo nel moderno mondo secolare</w:t>
      </w:r>
      <w:r w:rsidRPr="00AD7703">
        <w:t>, “</w:t>
      </w:r>
      <w:proofErr w:type="spellStart"/>
      <w:r w:rsidRPr="00AD7703">
        <w:t>Humanitas</w:t>
      </w:r>
      <w:proofErr w:type="spellEnd"/>
      <w:r w:rsidRPr="00AD7703">
        <w:t xml:space="preserve">”, </w:t>
      </w:r>
      <w:proofErr w:type="spellStart"/>
      <w:r w:rsidRPr="00AD7703">
        <w:t>nov-dic</w:t>
      </w:r>
      <w:proofErr w:type="spellEnd"/>
      <w:r w:rsidRPr="00AD7703">
        <w:t xml:space="preserve"> (2013).</w:t>
      </w:r>
    </w:p>
    <w:p w:rsidR="00046A8D" w:rsidRDefault="00046A8D" w:rsidP="00046A8D">
      <w:pPr>
        <w:ind w:left="1134" w:hanging="567"/>
        <w:jc w:val="both"/>
      </w:pPr>
    </w:p>
    <w:p w:rsidR="00046A8D" w:rsidRDefault="00046A8D" w:rsidP="00046A8D">
      <w:pPr>
        <w:ind w:left="1134" w:hanging="567"/>
        <w:jc w:val="both"/>
      </w:pPr>
      <w:r>
        <w:t>11.</w:t>
      </w:r>
      <w:r>
        <w:tab/>
      </w:r>
      <w:r w:rsidRPr="00C52D88">
        <w:t xml:space="preserve">G. Ferretti, </w:t>
      </w:r>
      <w:proofErr w:type="spellStart"/>
      <w:r w:rsidRPr="00C52D88">
        <w:rPr>
          <w:i/>
        </w:rPr>
        <w:t>Emmanuel</w:t>
      </w:r>
      <w:proofErr w:type="spellEnd"/>
      <w:r w:rsidRPr="00C52D88">
        <w:rPr>
          <w:i/>
        </w:rPr>
        <w:t xml:space="preserve"> </w:t>
      </w:r>
      <w:proofErr w:type="spellStart"/>
      <w:r w:rsidRPr="00C52D88">
        <w:rPr>
          <w:i/>
        </w:rPr>
        <w:t>Lévinas</w:t>
      </w:r>
      <w:proofErr w:type="spellEnd"/>
      <w:r w:rsidRPr="00C52D88">
        <w:rPr>
          <w:i/>
        </w:rPr>
        <w:t>. Un profilo e quattro temi teologici</w:t>
      </w:r>
      <w:r>
        <w:t>, in «Dialoghi» 1(2017).</w:t>
      </w:r>
    </w:p>
    <w:p w:rsidR="00046A8D" w:rsidRDefault="00046A8D" w:rsidP="00046A8D">
      <w:pPr>
        <w:ind w:left="1134" w:hanging="567"/>
        <w:jc w:val="both"/>
      </w:pPr>
    </w:p>
    <w:p w:rsidR="00046A8D" w:rsidRPr="00CD36F0" w:rsidRDefault="00046A8D" w:rsidP="00046A8D">
      <w:pPr>
        <w:ind w:left="1134" w:hanging="567"/>
        <w:jc w:val="both"/>
      </w:pPr>
      <w:r>
        <w:t xml:space="preserve">12. </w:t>
      </w:r>
      <w:r>
        <w:tab/>
        <w:t xml:space="preserve">A. </w:t>
      </w:r>
      <w:proofErr w:type="spellStart"/>
      <w:r>
        <w:t>Sabetta</w:t>
      </w:r>
      <w:proofErr w:type="spellEnd"/>
      <w:r>
        <w:t xml:space="preserve">, </w:t>
      </w:r>
      <w:r>
        <w:rPr>
          <w:i/>
        </w:rPr>
        <w:t xml:space="preserve">Un’idea di teologia fondamentale. Tra storia e modelli, </w:t>
      </w:r>
      <w:proofErr w:type="spellStart"/>
      <w:r>
        <w:t>Studium</w:t>
      </w:r>
      <w:proofErr w:type="spellEnd"/>
      <w:r>
        <w:t>, Roma 2017, in «Sacramentaria e Scienze religiose» 2(2018).</w:t>
      </w:r>
    </w:p>
    <w:p w:rsidR="00046A8D" w:rsidRPr="00AD7703" w:rsidRDefault="00046A8D" w:rsidP="00046A8D">
      <w:pPr>
        <w:jc w:val="both"/>
      </w:pPr>
    </w:p>
    <w:p w:rsidR="00046A8D" w:rsidRPr="00AD7703" w:rsidRDefault="00046A8D" w:rsidP="00046A8D">
      <w:pPr>
        <w:jc w:val="both"/>
      </w:pPr>
    </w:p>
    <w:p w:rsidR="00046A8D" w:rsidRDefault="00046A8D" w:rsidP="00046A8D">
      <w:pPr>
        <w:jc w:val="both"/>
      </w:pPr>
      <w:r>
        <w:t>Il sottoscritto esprime il proprio consenso al trattamento dei dati personali, nel rispetto della Legge n. 196/03.</w:t>
      </w:r>
    </w:p>
    <w:p w:rsidR="00046A8D" w:rsidRDefault="00046A8D" w:rsidP="00046A8D">
      <w:pPr>
        <w:jc w:val="both"/>
      </w:pPr>
    </w:p>
    <w:p w:rsidR="00046A8D" w:rsidRDefault="00046A8D" w:rsidP="00046A8D">
      <w:pPr>
        <w:jc w:val="both"/>
      </w:pPr>
    </w:p>
    <w:p w:rsidR="00046A8D" w:rsidRDefault="00046A8D" w:rsidP="00046A8D">
      <w:pPr>
        <w:jc w:val="both"/>
      </w:pPr>
      <w:r>
        <w:t>Fano, 27/01/2024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Firma</w:t>
      </w:r>
    </w:p>
    <w:p w:rsidR="00046A8D" w:rsidRDefault="00046A8D" w:rsidP="00046A8D">
      <w:pPr>
        <w:jc w:val="both"/>
      </w:pPr>
    </w:p>
    <w:p w:rsidR="00046A8D" w:rsidRPr="00C84ADA" w:rsidRDefault="00046A8D" w:rsidP="00046A8D">
      <w:pPr>
        <w:jc w:val="both"/>
      </w:pPr>
      <w:r>
        <w:t xml:space="preserve">                                                                                                                        Lorenzo </w:t>
      </w:r>
      <w:proofErr w:type="spellStart"/>
      <w:r>
        <w:t>Gianfelici</w:t>
      </w:r>
      <w:proofErr w:type="spellEnd"/>
    </w:p>
    <w:p w:rsidR="0037158B" w:rsidRDefault="0037158B" w:rsidP="00046A8D">
      <w:pPr>
        <w:ind w:left="1134"/>
      </w:pPr>
    </w:p>
    <w:sectPr w:rsidR="0037158B" w:rsidSect="000B13C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8A0F70"/>
    <w:multiLevelType w:val="hybridMultilevel"/>
    <w:tmpl w:val="EB1C58E8"/>
    <w:lvl w:ilvl="0" w:tplc="04100001">
      <w:start w:val="1"/>
      <w:numFmt w:val="bullet"/>
      <w:lvlText w:val=""/>
      <w:lvlJc w:val="left"/>
      <w:pPr>
        <w:ind w:left="185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7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9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01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73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5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7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9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610" w:hanging="360"/>
      </w:pPr>
      <w:rPr>
        <w:rFonts w:ascii="Wingdings" w:hAnsi="Wingdings" w:hint="default"/>
      </w:rPr>
    </w:lvl>
  </w:abstractNum>
  <w:abstractNum w:abstractNumId="1">
    <w:nsid w:val="45F217C0"/>
    <w:multiLevelType w:val="hybridMultilevel"/>
    <w:tmpl w:val="BB02EB5A"/>
    <w:lvl w:ilvl="0" w:tplc="8F4CDF90">
      <w:start w:val="1"/>
      <w:numFmt w:val="decimal"/>
      <w:lvlText w:val="%1."/>
      <w:lvlJc w:val="left"/>
      <w:pPr>
        <w:ind w:left="1140" w:hanging="57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3" w:hanging="360"/>
      </w:pPr>
    </w:lvl>
    <w:lvl w:ilvl="2" w:tplc="0410001B" w:tentative="1">
      <w:start w:val="1"/>
      <w:numFmt w:val="lowerRoman"/>
      <w:lvlText w:val="%3."/>
      <w:lvlJc w:val="right"/>
      <w:pPr>
        <w:ind w:left="2163" w:hanging="180"/>
      </w:pPr>
    </w:lvl>
    <w:lvl w:ilvl="3" w:tplc="0410000F" w:tentative="1">
      <w:start w:val="1"/>
      <w:numFmt w:val="decimal"/>
      <w:lvlText w:val="%4."/>
      <w:lvlJc w:val="left"/>
      <w:pPr>
        <w:ind w:left="2883" w:hanging="360"/>
      </w:pPr>
    </w:lvl>
    <w:lvl w:ilvl="4" w:tplc="04100019" w:tentative="1">
      <w:start w:val="1"/>
      <w:numFmt w:val="lowerLetter"/>
      <w:lvlText w:val="%5."/>
      <w:lvlJc w:val="left"/>
      <w:pPr>
        <w:ind w:left="3603" w:hanging="360"/>
      </w:pPr>
    </w:lvl>
    <w:lvl w:ilvl="5" w:tplc="0410001B" w:tentative="1">
      <w:start w:val="1"/>
      <w:numFmt w:val="lowerRoman"/>
      <w:lvlText w:val="%6."/>
      <w:lvlJc w:val="right"/>
      <w:pPr>
        <w:ind w:left="4323" w:hanging="180"/>
      </w:pPr>
    </w:lvl>
    <w:lvl w:ilvl="6" w:tplc="0410000F" w:tentative="1">
      <w:start w:val="1"/>
      <w:numFmt w:val="decimal"/>
      <w:lvlText w:val="%7."/>
      <w:lvlJc w:val="left"/>
      <w:pPr>
        <w:ind w:left="5043" w:hanging="360"/>
      </w:pPr>
    </w:lvl>
    <w:lvl w:ilvl="7" w:tplc="04100019" w:tentative="1">
      <w:start w:val="1"/>
      <w:numFmt w:val="lowerLetter"/>
      <w:lvlText w:val="%8."/>
      <w:lvlJc w:val="left"/>
      <w:pPr>
        <w:ind w:left="5763" w:hanging="360"/>
      </w:pPr>
    </w:lvl>
    <w:lvl w:ilvl="8" w:tplc="0410001B" w:tentative="1">
      <w:start w:val="1"/>
      <w:numFmt w:val="lowerRoman"/>
      <w:lvlText w:val="%9."/>
      <w:lvlJc w:val="right"/>
      <w:pPr>
        <w:ind w:left="6483" w:hanging="180"/>
      </w:pPr>
    </w:lvl>
  </w:abstractNum>
  <w:abstractNum w:abstractNumId="2">
    <w:nsid w:val="61914635"/>
    <w:multiLevelType w:val="hybridMultilevel"/>
    <w:tmpl w:val="7EFE7A68"/>
    <w:lvl w:ilvl="0" w:tplc="04100001">
      <w:start w:val="1"/>
      <w:numFmt w:val="bullet"/>
      <w:lvlText w:val=""/>
      <w:lvlJc w:val="left"/>
      <w:pPr>
        <w:ind w:left="185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7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9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01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73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5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7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9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61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47565A"/>
    <w:rsid w:val="00046A8D"/>
    <w:rsid w:val="000B13C6"/>
    <w:rsid w:val="00246333"/>
    <w:rsid w:val="0032040A"/>
    <w:rsid w:val="0037158B"/>
    <w:rsid w:val="00397B4A"/>
    <w:rsid w:val="0047565A"/>
    <w:rsid w:val="004A75C4"/>
    <w:rsid w:val="00747341"/>
    <w:rsid w:val="0076129B"/>
    <w:rsid w:val="00AA2870"/>
    <w:rsid w:val="00B879D1"/>
    <w:rsid w:val="00C95F06"/>
    <w:rsid w:val="00CD36F0"/>
    <w:rsid w:val="00D604E2"/>
    <w:rsid w:val="00F065D2"/>
    <w:rsid w:val="00FB0AB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47565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844</Words>
  <Characters>4812</Characters>
  <Application>Microsoft Office Word</Application>
  <DocSecurity>0</DocSecurity>
  <Lines>40</Lines>
  <Paragraphs>11</Paragraphs>
  <ScaleCrop>false</ScaleCrop>
  <Company>Microsoft</Company>
  <LinksUpToDate>false</LinksUpToDate>
  <CharactersWithSpaces>5645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Lorenzo Gianfelici</dc:creator>
  <cp:keywords/>
  <dc:description/>
  <cp:lastModifiedBy>utente</cp:lastModifiedBy>
  <cp:revision>15</cp:revision>
  <dcterms:created xsi:type="dcterms:W3CDTF">2017-06-13T14:31:00Z</dcterms:created>
  <dcterms:modified xsi:type="dcterms:W3CDTF">2024-03-18T15:22:00Z</dcterms:modified>
</cp:coreProperties>
</file>