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168B" w:rsidRDefault="00D0168B" w:rsidP="00D0168B">
      <w:pPr>
        <w:ind w:firstLine="567"/>
        <w:rPr>
          <w:rFonts w:ascii="Palatino Linotype" w:hAnsi="Palatino Linotype"/>
          <w:b/>
          <w:bCs/>
          <w:sz w:val="22"/>
          <w:szCs w:val="22"/>
        </w:rPr>
      </w:pPr>
      <w:r>
        <w:rPr>
          <w:rFonts w:ascii="Palatino Linotype" w:hAnsi="Palatino Linotype"/>
          <w:b/>
          <w:bCs/>
          <w:sz w:val="22"/>
          <w:szCs w:val="22"/>
        </w:rPr>
        <w:t xml:space="preserve"> VIVIANA  DE  MARCO </w:t>
      </w:r>
    </w:p>
    <w:p w:rsidR="00D0168B" w:rsidRDefault="00D0168B" w:rsidP="00D0168B">
      <w:pPr>
        <w:ind w:firstLine="567"/>
        <w:rPr>
          <w:rFonts w:ascii="Palatino Linotype" w:hAnsi="Palatino Linotype"/>
          <w:b/>
          <w:bCs/>
          <w:sz w:val="22"/>
          <w:szCs w:val="22"/>
        </w:rPr>
      </w:pPr>
    </w:p>
    <w:p w:rsidR="00D0168B" w:rsidRPr="001748CF" w:rsidRDefault="00D0168B" w:rsidP="00D0168B">
      <w:pPr>
        <w:ind w:firstLine="567"/>
        <w:rPr>
          <w:rFonts w:ascii="Palatino Linotype" w:hAnsi="Palatino Linotype"/>
          <w:b/>
          <w:sz w:val="22"/>
          <w:szCs w:val="22"/>
        </w:rPr>
      </w:pPr>
      <w:r w:rsidRPr="001748CF">
        <w:rPr>
          <w:rFonts w:ascii="Palatino Linotype" w:hAnsi="Palatino Linotype"/>
          <w:b/>
          <w:bCs/>
          <w:sz w:val="22"/>
          <w:szCs w:val="22"/>
        </w:rPr>
        <w:t>Pubblicazioni</w:t>
      </w:r>
      <w:r w:rsidRPr="001748CF">
        <w:rPr>
          <w:rFonts w:ascii="Palatino Linotype" w:hAnsi="Palatino Linotype"/>
          <w:b/>
          <w:sz w:val="22"/>
          <w:szCs w:val="22"/>
        </w:rPr>
        <w:t xml:space="preserve">: </w:t>
      </w:r>
      <w:r w:rsidR="00894735">
        <w:rPr>
          <w:rFonts w:ascii="Palatino Linotype" w:hAnsi="Palatino Linotype"/>
          <w:b/>
          <w:sz w:val="22"/>
          <w:szCs w:val="22"/>
        </w:rPr>
        <w:t xml:space="preserve">  ( fino a luglio 2018)</w:t>
      </w:r>
      <w:bookmarkStart w:id="0" w:name="_GoBack"/>
      <w:bookmarkEnd w:id="0"/>
    </w:p>
    <w:p w:rsidR="00D0168B" w:rsidRPr="00EC1530" w:rsidRDefault="00D0168B" w:rsidP="00D0168B">
      <w:pPr>
        <w:ind w:firstLine="567"/>
        <w:rPr>
          <w:rFonts w:ascii="Palatino Linotype" w:hAnsi="Palatino Linotype"/>
          <w:sz w:val="22"/>
          <w:szCs w:val="22"/>
        </w:rPr>
      </w:pPr>
    </w:p>
    <w:p w:rsidR="00D0168B" w:rsidRPr="001748CF" w:rsidRDefault="00D0168B" w:rsidP="00D0168B">
      <w:pPr>
        <w:ind w:firstLine="567"/>
        <w:rPr>
          <w:rFonts w:ascii="Palatino Linotype" w:hAnsi="Palatino Linotype"/>
          <w:b/>
          <w:sz w:val="22"/>
          <w:szCs w:val="22"/>
        </w:rPr>
      </w:pPr>
      <w:r w:rsidRPr="001748CF">
        <w:rPr>
          <w:rFonts w:ascii="Palatino Linotype" w:hAnsi="Palatino Linotype"/>
          <w:b/>
          <w:sz w:val="22"/>
          <w:szCs w:val="22"/>
        </w:rPr>
        <w:t>libri:</w:t>
      </w:r>
    </w:p>
    <w:p w:rsidR="00D0168B" w:rsidRDefault="00D0168B" w:rsidP="00D0168B">
      <w:pPr>
        <w:numPr>
          <w:ilvl w:val="0"/>
          <w:numId w:val="1"/>
        </w:numPr>
        <w:ind w:left="0" w:firstLine="567"/>
        <w:jc w:val="both"/>
        <w:rPr>
          <w:rFonts w:ascii="Palatino Linotype" w:hAnsi="Palatino Linotype"/>
          <w:sz w:val="22"/>
          <w:szCs w:val="22"/>
        </w:rPr>
      </w:pPr>
      <w:r w:rsidRPr="00EC1530">
        <w:rPr>
          <w:rFonts w:ascii="Palatino Linotype" w:hAnsi="Palatino Linotype"/>
          <w:i/>
          <w:sz w:val="22"/>
          <w:szCs w:val="22"/>
        </w:rPr>
        <w:t xml:space="preserve">Il pensiero filosofico di Klaus </w:t>
      </w:r>
      <w:proofErr w:type="spellStart"/>
      <w:r w:rsidRPr="00EC1530">
        <w:rPr>
          <w:rFonts w:ascii="Palatino Linotype" w:hAnsi="Palatino Linotype"/>
          <w:i/>
          <w:sz w:val="22"/>
          <w:szCs w:val="22"/>
        </w:rPr>
        <w:t>Hemmerle</w:t>
      </w:r>
      <w:proofErr w:type="spellEnd"/>
      <w:r w:rsidRPr="00EC1530">
        <w:rPr>
          <w:rFonts w:ascii="Palatino Linotype" w:hAnsi="Palatino Linotype"/>
          <w:i/>
          <w:sz w:val="22"/>
          <w:szCs w:val="22"/>
        </w:rPr>
        <w:t>: dalla fenomenologia del sacro all’ontologia trinitaria</w:t>
      </w:r>
      <w:r>
        <w:rPr>
          <w:rFonts w:ascii="Palatino Linotype" w:hAnsi="Palatino Linotype"/>
          <w:sz w:val="22"/>
          <w:szCs w:val="22"/>
        </w:rPr>
        <w:t>,</w:t>
      </w:r>
    </w:p>
    <w:p w:rsidR="00D0168B" w:rsidRPr="00EC1530" w:rsidRDefault="00D0168B" w:rsidP="00D0168B">
      <w:pPr>
        <w:ind w:left="567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in: </w:t>
      </w:r>
      <w:r w:rsidRPr="00D60A1F">
        <w:rPr>
          <w:rFonts w:ascii="Palatino Linotype" w:hAnsi="Palatino Linotype"/>
          <w:i/>
          <w:sz w:val="22"/>
          <w:szCs w:val="22"/>
        </w:rPr>
        <w:t>Supplementi di</w:t>
      </w:r>
      <w:r w:rsidRPr="00EC1530">
        <w:rPr>
          <w:rFonts w:ascii="Palatino Linotype" w:hAnsi="Palatino Linotype"/>
          <w:sz w:val="22"/>
          <w:szCs w:val="22"/>
        </w:rPr>
        <w:t xml:space="preserve"> </w:t>
      </w:r>
      <w:proofErr w:type="spellStart"/>
      <w:r w:rsidRPr="00D60A1F">
        <w:rPr>
          <w:rFonts w:ascii="Palatino Linotype" w:hAnsi="Palatino Linotype"/>
          <w:i/>
          <w:sz w:val="22"/>
          <w:szCs w:val="22"/>
        </w:rPr>
        <w:t>Firmana</w:t>
      </w:r>
      <w:proofErr w:type="spellEnd"/>
      <w:r w:rsidRPr="00EC1530">
        <w:rPr>
          <w:rFonts w:ascii="Palatino Linotype" w:hAnsi="Palatino Linotype"/>
          <w:sz w:val="22"/>
          <w:szCs w:val="22"/>
        </w:rPr>
        <w:t xml:space="preserve">  n. 7, Cittadella</w:t>
      </w:r>
      <w:r>
        <w:rPr>
          <w:rFonts w:ascii="Palatino Linotype" w:hAnsi="Palatino Linotype"/>
          <w:sz w:val="22"/>
          <w:szCs w:val="22"/>
        </w:rPr>
        <w:t xml:space="preserve"> Editrice</w:t>
      </w:r>
      <w:r w:rsidRPr="00EC1530">
        <w:rPr>
          <w:rFonts w:ascii="Palatino Linotype" w:hAnsi="Palatino Linotype"/>
          <w:sz w:val="22"/>
          <w:szCs w:val="22"/>
        </w:rPr>
        <w:t>, Assisi 2009.</w:t>
      </w:r>
    </w:p>
    <w:p w:rsidR="00D0168B" w:rsidRPr="00EC1530" w:rsidRDefault="00D0168B" w:rsidP="00D0168B">
      <w:pPr>
        <w:numPr>
          <w:ilvl w:val="0"/>
          <w:numId w:val="1"/>
        </w:numPr>
        <w:ind w:left="0" w:firstLine="567"/>
        <w:jc w:val="both"/>
        <w:rPr>
          <w:rFonts w:ascii="Palatino Linotype" w:hAnsi="Palatino Linotype"/>
          <w:sz w:val="22"/>
          <w:szCs w:val="22"/>
        </w:rPr>
      </w:pPr>
      <w:r w:rsidRPr="00EC1530">
        <w:rPr>
          <w:rFonts w:ascii="Palatino Linotype" w:hAnsi="Palatino Linotype"/>
          <w:i/>
          <w:sz w:val="22"/>
          <w:szCs w:val="22"/>
        </w:rPr>
        <w:t>L’ecumenismo dal Concilio Vaticano II ad oggi</w:t>
      </w:r>
      <w:r w:rsidRPr="00EC1530">
        <w:rPr>
          <w:rFonts w:ascii="Palatino Linotype" w:hAnsi="Palatino Linotype"/>
          <w:sz w:val="22"/>
          <w:szCs w:val="22"/>
        </w:rPr>
        <w:t>, Città Nuova, Roma 2011.</w:t>
      </w:r>
    </w:p>
    <w:p w:rsidR="00D0168B" w:rsidRDefault="00D0168B" w:rsidP="00D0168B">
      <w:pPr>
        <w:pStyle w:val="Testonotaapidipagina"/>
        <w:numPr>
          <w:ilvl w:val="0"/>
          <w:numId w:val="1"/>
        </w:numPr>
        <w:ind w:left="0" w:firstLine="567"/>
        <w:jc w:val="both"/>
        <w:rPr>
          <w:rFonts w:ascii="Palatino Linotype" w:hAnsi="Palatino Linotype"/>
          <w:sz w:val="22"/>
          <w:szCs w:val="22"/>
        </w:rPr>
      </w:pPr>
      <w:r w:rsidRPr="00EC1530">
        <w:rPr>
          <w:rFonts w:ascii="Palatino Linotype" w:hAnsi="Palatino Linotype"/>
          <w:i/>
          <w:sz w:val="22"/>
          <w:szCs w:val="22"/>
        </w:rPr>
        <w:t xml:space="preserve">L’esperienza di Dio nell’unità. Il pensiero filosofico, teologico ed estetico di K. </w:t>
      </w:r>
      <w:proofErr w:type="spellStart"/>
      <w:r w:rsidRPr="00EC1530">
        <w:rPr>
          <w:rFonts w:ascii="Palatino Linotype" w:hAnsi="Palatino Linotype"/>
          <w:i/>
          <w:sz w:val="22"/>
          <w:szCs w:val="22"/>
        </w:rPr>
        <w:t>Hemmerle</w:t>
      </w:r>
      <w:proofErr w:type="spellEnd"/>
      <w:r>
        <w:rPr>
          <w:rFonts w:ascii="Palatino Linotype" w:hAnsi="Palatino Linotype"/>
          <w:sz w:val="22"/>
          <w:szCs w:val="22"/>
        </w:rPr>
        <w:t>,</w:t>
      </w:r>
    </w:p>
    <w:p w:rsidR="00D0168B" w:rsidRPr="00EC1530" w:rsidRDefault="00D0168B" w:rsidP="00D0168B">
      <w:pPr>
        <w:pStyle w:val="Testonotaapidipagina"/>
        <w:ind w:left="567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Città </w:t>
      </w:r>
      <w:r w:rsidRPr="00EC1530">
        <w:rPr>
          <w:rFonts w:ascii="Palatino Linotype" w:hAnsi="Palatino Linotype"/>
          <w:sz w:val="22"/>
          <w:szCs w:val="22"/>
        </w:rPr>
        <w:t>Nuova</w:t>
      </w:r>
      <w:r>
        <w:rPr>
          <w:rFonts w:ascii="Palatino Linotype" w:hAnsi="Palatino Linotype"/>
          <w:sz w:val="22"/>
          <w:szCs w:val="22"/>
        </w:rPr>
        <w:t>,</w:t>
      </w:r>
      <w:r w:rsidRPr="00EC1530">
        <w:rPr>
          <w:rFonts w:ascii="Palatino Linotype" w:hAnsi="Palatino Linotype"/>
          <w:sz w:val="22"/>
          <w:szCs w:val="22"/>
        </w:rPr>
        <w:t xml:space="preserve"> Roma 2012.</w:t>
      </w:r>
    </w:p>
    <w:p w:rsidR="00D0168B" w:rsidRPr="00EC1530" w:rsidRDefault="00D0168B" w:rsidP="00D0168B">
      <w:pPr>
        <w:pStyle w:val="Testonotaapidipagina"/>
        <w:numPr>
          <w:ilvl w:val="0"/>
          <w:numId w:val="1"/>
        </w:numPr>
        <w:ind w:left="0" w:firstLine="567"/>
        <w:jc w:val="both"/>
        <w:rPr>
          <w:rFonts w:ascii="Palatino Linotype" w:hAnsi="Palatino Linotype"/>
          <w:sz w:val="22"/>
          <w:szCs w:val="22"/>
        </w:rPr>
      </w:pPr>
      <w:r w:rsidRPr="00EC1530">
        <w:rPr>
          <w:rFonts w:ascii="Palatino Linotype" w:hAnsi="Palatino Linotype"/>
          <w:i/>
          <w:sz w:val="22"/>
          <w:szCs w:val="22"/>
        </w:rPr>
        <w:t xml:space="preserve">Klaus </w:t>
      </w:r>
      <w:proofErr w:type="spellStart"/>
      <w:r w:rsidRPr="00EC1530">
        <w:rPr>
          <w:rFonts w:ascii="Palatino Linotype" w:hAnsi="Palatino Linotype"/>
          <w:i/>
          <w:sz w:val="22"/>
          <w:szCs w:val="22"/>
        </w:rPr>
        <w:t>Hemmerle</w:t>
      </w:r>
      <w:proofErr w:type="spellEnd"/>
      <w:r w:rsidRPr="00EC1530">
        <w:rPr>
          <w:rFonts w:ascii="Palatino Linotype" w:hAnsi="Palatino Linotype"/>
          <w:i/>
          <w:sz w:val="22"/>
          <w:szCs w:val="22"/>
        </w:rPr>
        <w:t>. Con la libertà dell’artista</w:t>
      </w:r>
      <w:r w:rsidRPr="00EC1530">
        <w:rPr>
          <w:rFonts w:ascii="Palatino Linotype" w:hAnsi="Palatino Linotype"/>
          <w:sz w:val="22"/>
          <w:szCs w:val="22"/>
        </w:rPr>
        <w:t>, Città Nuova</w:t>
      </w:r>
      <w:r>
        <w:rPr>
          <w:rFonts w:ascii="Palatino Linotype" w:hAnsi="Palatino Linotype"/>
          <w:sz w:val="22"/>
          <w:szCs w:val="22"/>
        </w:rPr>
        <w:t>,</w:t>
      </w:r>
      <w:r w:rsidRPr="00EC1530">
        <w:rPr>
          <w:rFonts w:ascii="Palatino Linotype" w:hAnsi="Palatino Linotype"/>
          <w:sz w:val="22"/>
          <w:szCs w:val="22"/>
        </w:rPr>
        <w:t xml:space="preserve"> Roma 2014.</w:t>
      </w:r>
    </w:p>
    <w:p w:rsidR="00D0168B" w:rsidRDefault="00D0168B" w:rsidP="00D0168B">
      <w:pPr>
        <w:numPr>
          <w:ilvl w:val="0"/>
          <w:numId w:val="1"/>
        </w:numPr>
        <w:ind w:left="0" w:firstLine="567"/>
        <w:jc w:val="both"/>
        <w:rPr>
          <w:rFonts w:ascii="Palatino Linotype" w:hAnsi="Palatino Linotype"/>
          <w:sz w:val="22"/>
          <w:szCs w:val="22"/>
        </w:rPr>
      </w:pPr>
      <w:r w:rsidRPr="00EC1530">
        <w:rPr>
          <w:rFonts w:ascii="Palatino Linotype" w:hAnsi="Palatino Linotype"/>
          <w:i/>
          <w:sz w:val="22"/>
          <w:szCs w:val="22"/>
        </w:rPr>
        <w:t>La fenomenologia come possibile metodo per la teologia</w:t>
      </w:r>
      <w:r>
        <w:rPr>
          <w:rFonts w:ascii="Palatino Linotype" w:hAnsi="Palatino Linotype"/>
          <w:sz w:val="22"/>
          <w:szCs w:val="22"/>
        </w:rPr>
        <w:t>, i</w:t>
      </w:r>
      <w:r w:rsidRPr="00EC1530">
        <w:rPr>
          <w:rFonts w:ascii="Palatino Linotype" w:hAnsi="Palatino Linotype"/>
          <w:sz w:val="22"/>
          <w:szCs w:val="22"/>
        </w:rPr>
        <w:t>n F. Giacchetta (a cura di),</w:t>
      </w:r>
    </w:p>
    <w:p w:rsidR="00D0168B" w:rsidRDefault="00D0168B" w:rsidP="00D0168B">
      <w:pPr>
        <w:ind w:left="567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i/>
          <w:sz w:val="22"/>
          <w:szCs w:val="22"/>
        </w:rPr>
        <w:t xml:space="preserve">Teologia </w:t>
      </w:r>
      <w:r w:rsidRPr="00EC1530">
        <w:rPr>
          <w:rFonts w:ascii="Palatino Linotype" w:hAnsi="Palatino Linotype"/>
          <w:i/>
          <w:sz w:val="22"/>
          <w:szCs w:val="22"/>
        </w:rPr>
        <w:t>sacramentaria. Una questione di metodo</w:t>
      </w:r>
      <w:r w:rsidRPr="00EC1530">
        <w:rPr>
          <w:rFonts w:ascii="Palatino Linotype" w:hAnsi="Palatino Linotype"/>
          <w:sz w:val="22"/>
          <w:szCs w:val="22"/>
        </w:rPr>
        <w:t>, Cittadella Editrice, Assisi 2015, pp.205-232</w:t>
      </w:r>
    </w:p>
    <w:p w:rsidR="00D0168B" w:rsidRDefault="00D0168B" w:rsidP="00D0168B">
      <w:pPr>
        <w:numPr>
          <w:ilvl w:val="0"/>
          <w:numId w:val="1"/>
        </w:numPr>
        <w:jc w:val="both"/>
        <w:rPr>
          <w:rFonts w:ascii="Palatino Linotype" w:hAnsi="Palatino Linotype"/>
          <w:sz w:val="22"/>
          <w:szCs w:val="22"/>
        </w:rPr>
      </w:pPr>
      <w:proofErr w:type="spellStart"/>
      <w:r w:rsidRPr="00EC1530">
        <w:rPr>
          <w:rFonts w:ascii="Palatino Linotype" w:hAnsi="Palatino Linotype"/>
          <w:i/>
          <w:sz w:val="22"/>
          <w:szCs w:val="22"/>
        </w:rPr>
        <w:t>Verdankende</w:t>
      </w:r>
      <w:proofErr w:type="spellEnd"/>
      <w:r w:rsidRPr="00EC1530">
        <w:rPr>
          <w:rFonts w:ascii="Palatino Linotype" w:hAnsi="Palatino Linotype"/>
          <w:i/>
          <w:sz w:val="22"/>
          <w:szCs w:val="22"/>
        </w:rPr>
        <w:t xml:space="preserve"> </w:t>
      </w:r>
      <w:proofErr w:type="spellStart"/>
      <w:r w:rsidRPr="00EC1530">
        <w:rPr>
          <w:rFonts w:ascii="Palatino Linotype" w:hAnsi="Palatino Linotype"/>
          <w:i/>
          <w:sz w:val="22"/>
          <w:szCs w:val="22"/>
        </w:rPr>
        <w:t>Schönheit</w:t>
      </w:r>
      <w:proofErr w:type="spellEnd"/>
      <w:r w:rsidRPr="00EC1530">
        <w:rPr>
          <w:rFonts w:ascii="Palatino Linotype" w:hAnsi="Palatino Linotype"/>
          <w:i/>
          <w:sz w:val="22"/>
          <w:szCs w:val="22"/>
        </w:rPr>
        <w:t xml:space="preserve">. Alcune riflessioni sulla “bellezza donata” tra metafisica ed estetica, </w:t>
      </w:r>
      <w:r w:rsidRPr="00EC1530">
        <w:rPr>
          <w:rFonts w:ascii="Palatino Linotype" w:hAnsi="Palatino Linotype"/>
          <w:sz w:val="22"/>
          <w:szCs w:val="22"/>
        </w:rPr>
        <w:t>in</w:t>
      </w:r>
      <w:r>
        <w:rPr>
          <w:rFonts w:ascii="Palatino Linotype" w:hAnsi="Palatino Linotype"/>
          <w:sz w:val="22"/>
          <w:szCs w:val="22"/>
        </w:rPr>
        <w:t>:</w:t>
      </w:r>
    </w:p>
    <w:p w:rsidR="00D0168B" w:rsidRDefault="00D0168B" w:rsidP="00D0168B">
      <w:pPr>
        <w:ind w:left="720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C. Ciancio (a cura di),</w:t>
      </w:r>
      <w:r w:rsidRPr="00EC1530">
        <w:rPr>
          <w:rFonts w:ascii="Palatino Linotype" w:hAnsi="Palatino Linotype"/>
          <w:i/>
          <w:sz w:val="22"/>
          <w:szCs w:val="22"/>
        </w:rPr>
        <w:t xml:space="preserve"> </w:t>
      </w:r>
      <w:r w:rsidRPr="005114DB">
        <w:rPr>
          <w:rFonts w:ascii="Palatino Linotype" w:hAnsi="Palatino Linotype"/>
          <w:i/>
          <w:sz w:val="22"/>
          <w:szCs w:val="22"/>
        </w:rPr>
        <w:t>Bellezza e verità</w:t>
      </w:r>
      <w:r>
        <w:rPr>
          <w:rFonts w:ascii="Palatino Linotype" w:hAnsi="Palatino Linotype"/>
          <w:sz w:val="22"/>
          <w:szCs w:val="22"/>
        </w:rPr>
        <w:t xml:space="preserve">, </w:t>
      </w:r>
      <w:proofErr w:type="spellStart"/>
      <w:r>
        <w:rPr>
          <w:rFonts w:ascii="Palatino Linotype" w:hAnsi="Palatino Linotype"/>
          <w:sz w:val="22"/>
          <w:szCs w:val="22"/>
        </w:rPr>
        <w:t>Morcelliana</w:t>
      </w:r>
      <w:proofErr w:type="spellEnd"/>
      <w:r>
        <w:rPr>
          <w:rFonts w:ascii="Palatino Linotype" w:hAnsi="Palatino Linotype"/>
          <w:sz w:val="22"/>
          <w:szCs w:val="22"/>
        </w:rPr>
        <w:t>, Brescia 2017, pp. 127-135</w:t>
      </w:r>
    </w:p>
    <w:p w:rsidR="00D0168B" w:rsidRPr="00ED185D" w:rsidRDefault="00D0168B" w:rsidP="00D0168B">
      <w:pPr>
        <w:numPr>
          <w:ilvl w:val="0"/>
          <w:numId w:val="1"/>
        </w:numPr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- </w:t>
      </w:r>
      <w:r w:rsidRPr="00CA0FF3">
        <w:rPr>
          <w:rFonts w:ascii="Palatino Linotype" w:hAnsi="Palatino Linotype"/>
          <w:i/>
          <w:sz w:val="22"/>
          <w:szCs w:val="22"/>
        </w:rPr>
        <w:t xml:space="preserve">Alcune riflessioni sulle trasformazioni del corpo e dell’identità di genere nel contesto contemporaneo. </w:t>
      </w:r>
      <w:r w:rsidRPr="00ED185D">
        <w:rPr>
          <w:rFonts w:ascii="Palatino Linotype" w:hAnsi="Palatino Linotype"/>
          <w:i/>
          <w:sz w:val="22"/>
          <w:szCs w:val="22"/>
        </w:rPr>
        <w:t xml:space="preserve">Pensiero femminista, </w:t>
      </w:r>
      <w:proofErr w:type="spellStart"/>
      <w:r w:rsidRPr="00ED185D">
        <w:rPr>
          <w:rFonts w:ascii="Palatino Linotype" w:hAnsi="Palatino Linotype"/>
          <w:i/>
          <w:sz w:val="22"/>
          <w:szCs w:val="22"/>
        </w:rPr>
        <w:t>Gendertheory</w:t>
      </w:r>
      <w:proofErr w:type="spellEnd"/>
      <w:r w:rsidRPr="00ED185D">
        <w:rPr>
          <w:rFonts w:ascii="Palatino Linotype" w:hAnsi="Palatino Linotype"/>
          <w:i/>
          <w:sz w:val="22"/>
          <w:szCs w:val="22"/>
        </w:rPr>
        <w:t xml:space="preserve"> e pensiero cristiano a confronto</w:t>
      </w:r>
      <w:r>
        <w:rPr>
          <w:rFonts w:ascii="Palatino Linotype" w:hAnsi="Palatino Linotype"/>
          <w:i/>
          <w:sz w:val="22"/>
          <w:szCs w:val="22"/>
        </w:rPr>
        <w:t>,</w:t>
      </w:r>
      <w:r w:rsidRPr="00ED185D">
        <w:rPr>
          <w:rFonts w:ascii="Palatino Linotype" w:hAnsi="Palatino Linotype"/>
          <w:i/>
          <w:sz w:val="22"/>
          <w:szCs w:val="22"/>
        </w:rPr>
        <w:t xml:space="preserve"> </w:t>
      </w:r>
      <w:r w:rsidRPr="00ED185D">
        <w:rPr>
          <w:rFonts w:ascii="Palatino Linotype" w:hAnsi="Palatino Linotype"/>
          <w:sz w:val="22"/>
          <w:szCs w:val="22"/>
        </w:rPr>
        <w:t>in AA. VV</w:t>
      </w:r>
      <w:r w:rsidRPr="00ED185D">
        <w:rPr>
          <w:rFonts w:ascii="Palatino Linotype" w:hAnsi="Palatino Linotype"/>
          <w:i/>
          <w:sz w:val="22"/>
          <w:szCs w:val="22"/>
        </w:rPr>
        <w:t xml:space="preserve">  Il corpo e le sue tr</w:t>
      </w:r>
      <w:r>
        <w:rPr>
          <w:rFonts w:ascii="Palatino Linotype" w:hAnsi="Palatino Linotype"/>
          <w:i/>
          <w:sz w:val="22"/>
          <w:szCs w:val="22"/>
        </w:rPr>
        <w:t>asformazioni,</w:t>
      </w:r>
      <w:r w:rsidRPr="00ED185D">
        <w:rPr>
          <w:rFonts w:ascii="Palatino Linotype" w:hAnsi="Palatino Linotype"/>
          <w:i/>
          <w:sz w:val="22"/>
          <w:szCs w:val="22"/>
        </w:rPr>
        <w:t xml:space="preserve"> </w:t>
      </w:r>
      <w:proofErr w:type="spellStart"/>
      <w:r w:rsidRPr="00ED185D">
        <w:rPr>
          <w:rFonts w:ascii="Palatino Linotype" w:hAnsi="Palatino Linotype"/>
          <w:sz w:val="22"/>
          <w:szCs w:val="22"/>
        </w:rPr>
        <w:t>Morcelliana</w:t>
      </w:r>
      <w:proofErr w:type="spellEnd"/>
      <w:r w:rsidRPr="00ED185D">
        <w:rPr>
          <w:rFonts w:ascii="Palatino Linotype" w:hAnsi="Palatino Linotype"/>
          <w:sz w:val="22"/>
          <w:szCs w:val="22"/>
        </w:rPr>
        <w:t>, Brescia 2018 ( in corso di pubblicazione)</w:t>
      </w:r>
    </w:p>
    <w:p w:rsidR="00D0168B" w:rsidRPr="005114DB" w:rsidRDefault="00D0168B" w:rsidP="00D0168B">
      <w:pPr>
        <w:ind w:left="720"/>
        <w:jc w:val="both"/>
        <w:rPr>
          <w:rFonts w:ascii="Palatino Linotype" w:hAnsi="Palatino Linotype"/>
          <w:sz w:val="22"/>
          <w:szCs w:val="22"/>
        </w:rPr>
      </w:pPr>
    </w:p>
    <w:p w:rsidR="00D0168B" w:rsidRPr="00EC1530" w:rsidRDefault="00D0168B" w:rsidP="00D0168B">
      <w:pPr>
        <w:ind w:firstLine="567"/>
        <w:rPr>
          <w:rFonts w:ascii="Palatino Linotype" w:hAnsi="Palatino Linotype"/>
          <w:sz w:val="22"/>
          <w:szCs w:val="22"/>
        </w:rPr>
      </w:pPr>
    </w:p>
    <w:p w:rsidR="00D0168B" w:rsidRPr="001748CF" w:rsidRDefault="00D0168B" w:rsidP="00D0168B">
      <w:pPr>
        <w:ind w:firstLine="567"/>
        <w:rPr>
          <w:rFonts w:ascii="Palatino Linotype" w:hAnsi="Palatino Linotype"/>
          <w:b/>
          <w:sz w:val="22"/>
          <w:szCs w:val="22"/>
        </w:rPr>
      </w:pPr>
      <w:r w:rsidRPr="001748CF">
        <w:rPr>
          <w:rFonts w:ascii="Palatino Linotype" w:hAnsi="Palatino Linotype"/>
          <w:b/>
          <w:sz w:val="22"/>
          <w:szCs w:val="22"/>
        </w:rPr>
        <w:t>articoli e saggi:</w:t>
      </w:r>
    </w:p>
    <w:p w:rsidR="00D0168B" w:rsidRPr="00EC1530" w:rsidRDefault="00D0168B" w:rsidP="00D0168B">
      <w:pPr>
        <w:ind w:firstLine="567"/>
        <w:jc w:val="both"/>
        <w:rPr>
          <w:rFonts w:ascii="Palatino Linotype" w:hAnsi="Palatino Linotype"/>
          <w:i/>
          <w:iCs/>
          <w:sz w:val="22"/>
          <w:szCs w:val="22"/>
        </w:rPr>
      </w:pPr>
    </w:p>
    <w:p w:rsidR="00D0168B" w:rsidRDefault="00D0168B" w:rsidP="00D0168B">
      <w:pPr>
        <w:numPr>
          <w:ilvl w:val="0"/>
          <w:numId w:val="1"/>
        </w:numPr>
        <w:ind w:left="0" w:firstLine="567"/>
        <w:jc w:val="both"/>
        <w:rPr>
          <w:rFonts w:ascii="Palatino Linotype" w:hAnsi="Palatino Linotype"/>
          <w:sz w:val="22"/>
          <w:szCs w:val="22"/>
        </w:rPr>
      </w:pPr>
      <w:r w:rsidRPr="00EC1530">
        <w:rPr>
          <w:rFonts w:ascii="Palatino Linotype" w:hAnsi="Palatino Linotype"/>
          <w:i/>
          <w:iCs/>
          <w:sz w:val="22"/>
          <w:szCs w:val="22"/>
        </w:rPr>
        <w:t>Chiesa e giustificazione. Presentazione del documento congiunto cattolico-luterano</w:t>
      </w:r>
      <w:r w:rsidRPr="00EC1530">
        <w:rPr>
          <w:rFonts w:ascii="Palatino Linotype" w:hAnsi="Palatino Linotype"/>
          <w:sz w:val="22"/>
          <w:szCs w:val="22"/>
        </w:rPr>
        <w:t xml:space="preserve">, in: </w:t>
      </w:r>
      <w:proofErr w:type="spellStart"/>
      <w:r w:rsidRPr="00EC1530">
        <w:rPr>
          <w:rFonts w:ascii="Palatino Linotype" w:hAnsi="Palatino Linotype"/>
          <w:i/>
          <w:sz w:val="22"/>
          <w:szCs w:val="22"/>
        </w:rPr>
        <w:t>Firmana</w:t>
      </w:r>
      <w:proofErr w:type="spellEnd"/>
      <w:r w:rsidRPr="00EC1530">
        <w:rPr>
          <w:rFonts w:ascii="Palatino Linotype" w:hAnsi="Palatino Linotype"/>
          <w:sz w:val="22"/>
          <w:szCs w:val="22"/>
        </w:rPr>
        <w:t xml:space="preserve"> 9-</w:t>
      </w:r>
    </w:p>
    <w:p w:rsidR="00D0168B" w:rsidRPr="00EC1530" w:rsidRDefault="00D0168B" w:rsidP="00D0168B">
      <w:pPr>
        <w:ind w:left="567"/>
        <w:jc w:val="both"/>
        <w:rPr>
          <w:rFonts w:ascii="Palatino Linotype" w:hAnsi="Palatino Linotype"/>
          <w:sz w:val="22"/>
          <w:szCs w:val="22"/>
        </w:rPr>
      </w:pPr>
      <w:r w:rsidRPr="00EC1530">
        <w:rPr>
          <w:rFonts w:ascii="Palatino Linotype" w:hAnsi="Palatino Linotype"/>
          <w:sz w:val="22"/>
          <w:szCs w:val="22"/>
        </w:rPr>
        <w:t>10 (1995) pp. 191-211</w:t>
      </w:r>
    </w:p>
    <w:p w:rsidR="00D0168B" w:rsidRDefault="00D0168B" w:rsidP="00D0168B">
      <w:pPr>
        <w:numPr>
          <w:ilvl w:val="0"/>
          <w:numId w:val="1"/>
        </w:numPr>
        <w:ind w:left="0" w:firstLine="567"/>
        <w:jc w:val="both"/>
        <w:rPr>
          <w:rFonts w:ascii="Palatino Linotype" w:hAnsi="Palatino Linotype"/>
          <w:i/>
          <w:iCs/>
          <w:sz w:val="22"/>
          <w:szCs w:val="22"/>
        </w:rPr>
      </w:pPr>
      <w:r w:rsidRPr="00EC1530">
        <w:rPr>
          <w:rFonts w:ascii="Palatino Linotype" w:hAnsi="Palatino Linotype"/>
          <w:i/>
          <w:iCs/>
          <w:sz w:val="22"/>
          <w:szCs w:val="22"/>
        </w:rPr>
        <w:t xml:space="preserve">Presentazione </w:t>
      </w:r>
      <w:r w:rsidRPr="00EC1530">
        <w:rPr>
          <w:rFonts w:ascii="Palatino Linotype" w:hAnsi="Palatino Linotype"/>
          <w:sz w:val="22"/>
          <w:szCs w:val="22"/>
        </w:rPr>
        <w:t>de “</w:t>
      </w:r>
      <w:r w:rsidRPr="00EC1530">
        <w:rPr>
          <w:rFonts w:ascii="Palatino Linotype" w:hAnsi="Palatino Linotype"/>
          <w:i/>
          <w:iCs/>
          <w:sz w:val="22"/>
          <w:szCs w:val="22"/>
        </w:rPr>
        <w:t xml:space="preserve">Il futuro del Movimento ecumenico. Un Concilio per l’unità? Il punto di vista </w:t>
      </w:r>
    </w:p>
    <w:p w:rsidR="00D0168B" w:rsidRPr="00EC1530" w:rsidRDefault="00D0168B" w:rsidP="00D0168B">
      <w:pPr>
        <w:ind w:left="567"/>
        <w:jc w:val="both"/>
        <w:rPr>
          <w:rFonts w:ascii="Palatino Linotype" w:hAnsi="Palatino Linotype"/>
          <w:i/>
          <w:iCs/>
          <w:sz w:val="22"/>
          <w:szCs w:val="22"/>
        </w:rPr>
      </w:pPr>
      <w:r>
        <w:rPr>
          <w:rFonts w:ascii="Palatino Linotype" w:hAnsi="Palatino Linotype"/>
          <w:i/>
          <w:iCs/>
          <w:sz w:val="22"/>
          <w:szCs w:val="22"/>
        </w:rPr>
        <w:t xml:space="preserve"> </w:t>
      </w:r>
      <w:r w:rsidRPr="00EC1530">
        <w:rPr>
          <w:rFonts w:ascii="Palatino Linotype" w:hAnsi="Palatino Linotype"/>
          <w:i/>
          <w:iCs/>
          <w:sz w:val="22"/>
          <w:szCs w:val="22"/>
        </w:rPr>
        <w:t>della Riforma</w:t>
      </w:r>
      <w:r w:rsidRPr="00EC1530">
        <w:rPr>
          <w:rFonts w:ascii="Palatino Linotype" w:hAnsi="Palatino Linotype"/>
          <w:sz w:val="22"/>
          <w:szCs w:val="22"/>
        </w:rPr>
        <w:t xml:space="preserve">” di Paolo Ricca, in: </w:t>
      </w:r>
      <w:proofErr w:type="spellStart"/>
      <w:r w:rsidRPr="00EC1530">
        <w:rPr>
          <w:rFonts w:ascii="Palatino Linotype" w:hAnsi="Palatino Linotype"/>
          <w:i/>
          <w:sz w:val="22"/>
          <w:szCs w:val="22"/>
        </w:rPr>
        <w:t>Firmana</w:t>
      </w:r>
      <w:proofErr w:type="spellEnd"/>
      <w:r w:rsidRPr="00EC1530">
        <w:rPr>
          <w:rFonts w:ascii="Palatino Linotype" w:hAnsi="Palatino Linotype"/>
          <w:sz w:val="22"/>
          <w:szCs w:val="22"/>
        </w:rPr>
        <w:t xml:space="preserve"> 9/10 (1995) 245-247.</w:t>
      </w:r>
    </w:p>
    <w:p w:rsidR="00D0168B" w:rsidRDefault="00D0168B" w:rsidP="00D0168B">
      <w:pPr>
        <w:numPr>
          <w:ilvl w:val="0"/>
          <w:numId w:val="1"/>
        </w:numPr>
        <w:ind w:left="0" w:firstLine="567"/>
        <w:jc w:val="both"/>
        <w:rPr>
          <w:rFonts w:ascii="Palatino Linotype" w:hAnsi="Palatino Linotype"/>
          <w:sz w:val="22"/>
          <w:szCs w:val="22"/>
        </w:rPr>
      </w:pPr>
      <w:r w:rsidRPr="00EC1530">
        <w:rPr>
          <w:rFonts w:ascii="Palatino Linotype" w:hAnsi="Palatino Linotype"/>
          <w:i/>
          <w:iCs/>
          <w:sz w:val="22"/>
          <w:szCs w:val="22"/>
        </w:rPr>
        <w:t>Il matrimonio nella dimension</w:t>
      </w:r>
      <w:r>
        <w:rPr>
          <w:rFonts w:ascii="Palatino Linotype" w:hAnsi="Palatino Linotype"/>
          <w:i/>
          <w:iCs/>
          <w:sz w:val="22"/>
          <w:szCs w:val="22"/>
        </w:rPr>
        <w:t>e antropologico-trinitaria di Klaus</w:t>
      </w:r>
      <w:r w:rsidRPr="00EC1530">
        <w:rPr>
          <w:rFonts w:ascii="Palatino Linotype" w:hAnsi="Palatino Linotype"/>
          <w:i/>
          <w:iCs/>
          <w:sz w:val="22"/>
          <w:szCs w:val="22"/>
        </w:rPr>
        <w:t xml:space="preserve"> </w:t>
      </w:r>
      <w:proofErr w:type="spellStart"/>
      <w:r w:rsidRPr="00EC1530">
        <w:rPr>
          <w:rFonts w:ascii="Palatino Linotype" w:hAnsi="Palatino Linotype"/>
          <w:i/>
          <w:iCs/>
          <w:sz w:val="22"/>
          <w:szCs w:val="22"/>
        </w:rPr>
        <w:t>Hemmerle</w:t>
      </w:r>
      <w:proofErr w:type="spellEnd"/>
      <w:r>
        <w:rPr>
          <w:rFonts w:ascii="Palatino Linotype" w:hAnsi="Palatino Linotype"/>
          <w:sz w:val="22"/>
          <w:szCs w:val="22"/>
        </w:rPr>
        <w:t>, in</w:t>
      </w:r>
      <w:r w:rsidRPr="00EC1530">
        <w:rPr>
          <w:rFonts w:ascii="Palatino Linotype" w:hAnsi="Palatino Linotype"/>
          <w:sz w:val="22"/>
          <w:szCs w:val="22"/>
        </w:rPr>
        <w:t xml:space="preserve"> </w:t>
      </w:r>
      <w:proofErr w:type="spellStart"/>
      <w:r w:rsidRPr="00EC1530">
        <w:rPr>
          <w:rFonts w:ascii="Palatino Linotype" w:hAnsi="Palatino Linotype"/>
          <w:i/>
          <w:sz w:val="22"/>
          <w:szCs w:val="22"/>
        </w:rPr>
        <w:t>Firmana</w:t>
      </w:r>
      <w:proofErr w:type="spellEnd"/>
      <w:r w:rsidRPr="00EC1530">
        <w:rPr>
          <w:rFonts w:ascii="Palatino Linotype" w:hAnsi="Palatino Linotype"/>
          <w:i/>
          <w:sz w:val="22"/>
          <w:szCs w:val="22"/>
        </w:rPr>
        <w:t xml:space="preserve"> </w:t>
      </w:r>
      <w:r w:rsidRPr="00EC1530">
        <w:rPr>
          <w:rFonts w:ascii="Palatino Linotype" w:hAnsi="Palatino Linotype"/>
          <w:sz w:val="22"/>
          <w:szCs w:val="22"/>
        </w:rPr>
        <w:t xml:space="preserve">12/13 </w:t>
      </w:r>
    </w:p>
    <w:p w:rsidR="00D0168B" w:rsidRPr="005114DB" w:rsidRDefault="00D0168B" w:rsidP="00D0168B">
      <w:pPr>
        <w:ind w:left="567"/>
        <w:jc w:val="both"/>
        <w:rPr>
          <w:rFonts w:ascii="Palatino Linotype" w:hAnsi="Palatino Linotype"/>
          <w:sz w:val="22"/>
          <w:szCs w:val="22"/>
        </w:rPr>
      </w:pPr>
      <w:r w:rsidRPr="00EC1530">
        <w:rPr>
          <w:rFonts w:ascii="Palatino Linotype" w:hAnsi="Palatino Linotype"/>
          <w:sz w:val="22"/>
          <w:szCs w:val="22"/>
        </w:rPr>
        <w:t xml:space="preserve">(1996) </w:t>
      </w:r>
      <w:r>
        <w:rPr>
          <w:rFonts w:ascii="Palatino Linotype" w:hAnsi="Palatino Linotype"/>
          <w:sz w:val="22"/>
          <w:szCs w:val="22"/>
        </w:rPr>
        <w:t>, pp.</w:t>
      </w:r>
      <w:r w:rsidRPr="005114DB">
        <w:rPr>
          <w:rFonts w:ascii="Palatino Linotype" w:hAnsi="Palatino Linotype"/>
          <w:sz w:val="22"/>
          <w:szCs w:val="22"/>
        </w:rPr>
        <w:t>151-162.</w:t>
      </w:r>
    </w:p>
    <w:p w:rsidR="00D0168B" w:rsidRDefault="00D0168B" w:rsidP="00D0168B">
      <w:pPr>
        <w:numPr>
          <w:ilvl w:val="0"/>
          <w:numId w:val="1"/>
        </w:numPr>
        <w:ind w:left="0" w:firstLine="567"/>
        <w:jc w:val="both"/>
        <w:rPr>
          <w:rFonts w:ascii="Palatino Linotype" w:hAnsi="Palatino Linotype"/>
          <w:sz w:val="22"/>
          <w:szCs w:val="22"/>
        </w:rPr>
      </w:pPr>
      <w:r w:rsidRPr="00EC1530">
        <w:rPr>
          <w:rFonts w:ascii="Palatino Linotype" w:hAnsi="Palatino Linotype"/>
          <w:i/>
          <w:iCs/>
          <w:sz w:val="22"/>
          <w:szCs w:val="22"/>
        </w:rPr>
        <w:t xml:space="preserve">Giuseppe e la famiglia di Nazareth. Una riflessione sulla linea della </w:t>
      </w:r>
      <w:proofErr w:type="spellStart"/>
      <w:r w:rsidRPr="00EC1530">
        <w:rPr>
          <w:rFonts w:ascii="Palatino Linotype" w:hAnsi="Palatino Linotype"/>
          <w:i/>
          <w:iCs/>
          <w:sz w:val="22"/>
          <w:szCs w:val="22"/>
        </w:rPr>
        <w:t>Redemptoris</w:t>
      </w:r>
      <w:proofErr w:type="spellEnd"/>
      <w:r w:rsidRPr="00EC1530">
        <w:rPr>
          <w:rFonts w:ascii="Palatino Linotype" w:hAnsi="Palatino Linotype"/>
          <w:i/>
          <w:iCs/>
          <w:sz w:val="22"/>
          <w:szCs w:val="22"/>
        </w:rPr>
        <w:t xml:space="preserve"> </w:t>
      </w:r>
      <w:proofErr w:type="spellStart"/>
      <w:r w:rsidRPr="00EC1530">
        <w:rPr>
          <w:rFonts w:ascii="Palatino Linotype" w:hAnsi="Palatino Linotype"/>
          <w:i/>
          <w:iCs/>
          <w:sz w:val="22"/>
          <w:szCs w:val="22"/>
        </w:rPr>
        <w:t>Custos</w:t>
      </w:r>
      <w:proofErr w:type="spellEnd"/>
      <w:r w:rsidRPr="00EC1530">
        <w:rPr>
          <w:rFonts w:ascii="Palatino Linotype" w:hAnsi="Palatino Linotype"/>
          <w:i/>
          <w:iCs/>
          <w:sz w:val="22"/>
          <w:szCs w:val="22"/>
        </w:rPr>
        <w:t xml:space="preserve"> </w:t>
      </w:r>
      <w:r w:rsidRPr="00EC1530">
        <w:rPr>
          <w:rFonts w:ascii="Palatino Linotype" w:hAnsi="Palatino Linotype"/>
          <w:sz w:val="22"/>
          <w:szCs w:val="22"/>
        </w:rPr>
        <w:t xml:space="preserve"> in: </w:t>
      </w:r>
    </w:p>
    <w:p w:rsidR="00D0168B" w:rsidRPr="00EC1530" w:rsidRDefault="00D0168B" w:rsidP="00D0168B">
      <w:pPr>
        <w:ind w:left="567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i/>
          <w:iCs/>
          <w:sz w:val="22"/>
          <w:szCs w:val="22"/>
        </w:rPr>
        <w:t xml:space="preserve">  </w:t>
      </w:r>
      <w:proofErr w:type="spellStart"/>
      <w:r w:rsidRPr="00EC1530">
        <w:rPr>
          <w:rFonts w:ascii="Palatino Linotype" w:hAnsi="Palatino Linotype"/>
          <w:i/>
          <w:sz w:val="22"/>
          <w:szCs w:val="22"/>
        </w:rPr>
        <w:t>Firmana</w:t>
      </w:r>
      <w:proofErr w:type="spellEnd"/>
      <w:r w:rsidRPr="00EC1530">
        <w:rPr>
          <w:rFonts w:ascii="Palatino Linotype" w:hAnsi="Palatino Linotype"/>
          <w:i/>
          <w:sz w:val="22"/>
          <w:szCs w:val="22"/>
        </w:rPr>
        <w:t xml:space="preserve"> </w:t>
      </w:r>
      <w:r w:rsidRPr="00EC1530">
        <w:rPr>
          <w:rFonts w:ascii="Palatino Linotype" w:hAnsi="Palatino Linotype"/>
          <w:sz w:val="22"/>
          <w:szCs w:val="22"/>
        </w:rPr>
        <w:t>16 (1996) pp. 121-133.</w:t>
      </w:r>
    </w:p>
    <w:p w:rsidR="00D0168B" w:rsidRPr="00EC1530" w:rsidRDefault="00D0168B" w:rsidP="00D0168B">
      <w:pPr>
        <w:numPr>
          <w:ilvl w:val="0"/>
          <w:numId w:val="1"/>
        </w:numPr>
        <w:ind w:left="0" w:firstLine="567"/>
        <w:jc w:val="both"/>
        <w:rPr>
          <w:rFonts w:ascii="Palatino Linotype" w:hAnsi="Palatino Linotype"/>
          <w:sz w:val="22"/>
          <w:szCs w:val="22"/>
        </w:rPr>
      </w:pPr>
      <w:r w:rsidRPr="00EC1530">
        <w:rPr>
          <w:rFonts w:ascii="Palatino Linotype" w:hAnsi="Palatino Linotype"/>
          <w:i/>
          <w:iCs/>
          <w:sz w:val="22"/>
          <w:szCs w:val="22"/>
        </w:rPr>
        <w:t xml:space="preserve">La figura della donna nel magistero di  Giovanni Paolo II </w:t>
      </w:r>
      <w:r w:rsidRPr="00EC1530">
        <w:rPr>
          <w:rFonts w:ascii="Palatino Linotype" w:hAnsi="Palatino Linotype"/>
          <w:sz w:val="22"/>
          <w:szCs w:val="22"/>
        </w:rPr>
        <w:t xml:space="preserve">, in: </w:t>
      </w:r>
      <w:proofErr w:type="spellStart"/>
      <w:r w:rsidRPr="00EC1530">
        <w:rPr>
          <w:rFonts w:ascii="Palatino Linotype" w:hAnsi="Palatino Linotype"/>
          <w:i/>
          <w:sz w:val="22"/>
          <w:szCs w:val="22"/>
        </w:rPr>
        <w:t>Firmana</w:t>
      </w:r>
      <w:proofErr w:type="spellEnd"/>
      <w:r w:rsidRPr="00EC1530">
        <w:rPr>
          <w:rFonts w:ascii="Palatino Linotype" w:hAnsi="Palatino Linotype"/>
          <w:i/>
          <w:sz w:val="22"/>
          <w:szCs w:val="22"/>
        </w:rPr>
        <w:t xml:space="preserve"> </w:t>
      </w:r>
      <w:r w:rsidRPr="00EC1530">
        <w:rPr>
          <w:rFonts w:ascii="Palatino Linotype" w:hAnsi="Palatino Linotype"/>
          <w:sz w:val="22"/>
          <w:szCs w:val="22"/>
        </w:rPr>
        <w:t>12/13 (1996) 279-294.</w:t>
      </w:r>
    </w:p>
    <w:p w:rsidR="00D0168B" w:rsidRDefault="00D0168B" w:rsidP="00D0168B">
      <w:pPr>
        <w:numPr>
          <w:ilvl w:val="0"/>
          <w:numId w:val="1"/>
        </w:numPr>
        <w:ind w:left="0" w:firstLine="567"/>
        <w:jc w:val="both"/>
        <w:rPr>
          <w:rFonts w:ascii="Palatino Linotype" w:hAnsi="Palatino Linotype"/>
          <w:sz w:val="22"/>
          <w:szCs w:val="22"/>
        </w:rPr>
      </w:pPr>
      <w:r w:rsidRPr="00EC1530">
        <w:rPr>
          <w:rFonts w:ascii="Palatino Linotype" w:hAnsi="Palatino Linotype"/>
          <w:i/>
          <w:iCs/>
          <w:sz w:val="22"/>
          <w:szCs w:val="22"/>
        </w:rPr>
        <w:t xml:space="preserve">Lo Spirito di Dio. Dimensione collettiva nella pneumatologia di Michael </w:t>
      </w:r>
      <w:proofErr w:type="spellStart"/>
      <w:r w:rsidRPr="00EC1530">
        <w:rPr>
          <w:rFonts w:ascii="Palatino Linotype" w:hAnsi="Palatino Linotype"/>
          <w:i/>
          <w:iCs/>
          <w:sz w:val="22"/>
          <w:szCs w:val="22"/>
        </w:rPr>
        <w:t>Welker</w:t>
      </w:r>
      <w:proofErr w:type="spellEnd"/>
      <w:r w:rsidRPr="00EC1530">
        <w:rPr>
          <w:rFonts w:ascii="Palatino Linotype" w:hAnsi="Palatino Linotype"/>
          <w:sz w:val="22"/>
          <w:szCs w:val="22"/>
        </w:rPr>
        <w:t xml:space="preserve"> in: </w:t>
      </w:r>
      <w:r w:rsidRPr="00EC1530">
        <w:rPr>
          <w:rFonts w:ascii="Palatino Linotype" w:hAnsi="Palatino Linotype"/>
          <w:i/>
          <w:sz w:val="22"/>
          <w:szCs w:val="22"/>
        </w:rPr>
        <w:t>Nuova Umani</w:t>
      </w:r>
      <w:r>
        <w:rPr>
          <w:rFonts w:ascii="Palatino Linotype" w:hAnsi="Palatino Linotype"/>
          <w:sz w:val="22"/>
          <w:szCs w:val="22"/>
        </w:rPr>
        <w:t>tà</w:t>
      </w:r>
    </w:p>
    <w:p w:rsidR="00D0168B" w:rsidRPr="00EC1530" w:rsidRDefault="00D0168B" w:rsidP="00D0168B">
      <w:pPr>
        <w:ind w:left="567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 </w:t>
      </w:r>
      <w:r w:rsidRPr="00D60A1F">
        <w:rPr>
          <w:rFonts w:ascii="Palatino Linotype" w:hAnsi="Palatino Linotype"/>
          <w:sz w:val="22"/>
          <w:szCs w:val="22"/>
        </w:rPr>
        <w:t>XIX</w:t>
      </w:r>
      <w:r w:rsidRPr="00EC1530">
        <w:rPr>
          <w:rFonts w:ascii="Palatino Linotype" w:hAnsi="Palatino Linotype"/>
          <w:i/>
          <w:sz w:val="22"/>
          <w:szCs w:val="22"/>
        </w:rPr>
        <w:t xml:space="preserve"> </w:t>
      </w:r>
      <w:r w:rsidRPr="00EC1530">
        <w:rPr>
          <w:rFonts w:ascii="Palatino Linotype" w:hAnsi="Palatino Linotype"/>
          <w:sz w:val="22"/>
          <w:szCs w:val="22"/>
        </w:rPr>
        <w:t>1997/2, 110, pp. 329-349.</w:t>
      </w:r>
    </w:p>
    <w:p w:rsidR="00D0168B" w:rsidRPr="00EC1530" w:rsidRDefault="00D0168B" w:rsidP="00D0168B">
      <w:pPr>
        <w:numPr>
          <w:ilvl w:val="0"/>
          <w:numId w:val="1"/>
        </w:numPr>
        <w:ind w:left="0" w:firstLine="567"/>
        <w:jc w:val="both"/>
        <w:rPr>
          <w:rFonts w:ascii="Palatino Linotype" w:hAnsi="Palatino Linotype"/>
          <w:sz w:val="22"/>
          <w:szCs w:val="22"/>
        </w:rPr>
      </w:pPr>
      <w:r w:rsidRPr="00EC1530">
        <w:rPr>
          <w:rFonts w:ascii="Palatino Linotype" w:hAnsi="Palatino Linotype"/>
          <w:i/>
          <w:iCs/>
          <w:sz w:val="22"/>
          <w:szCs w:val="22"/>
        </w:rPr>
        <w:t>Prefazione</w:t>
      </w:r>
      <w:r w:rsidRPr="00EC1530">
        <w:rPr>
          <w:rFonts w:ascii="Palatino Linotype" w:hAnsi="Palatino Linotype"/>
          <w:sz w:val="22"/>
          <w:szCs w:val="22"/>
        </w:rPr>
        <w:t xml:space="preserve"> in K. </w:t>
      </w:r>
      <w:proofErr w:type="spellStart"/>
      <w:r w:rsidRPr="00EC1530">
        <w:rPr>
          <w:rFonts w:ascii="Palatino Linotype" w:hAnsi="Palatino Linotype"/>
          <w:sz w:val="22"/>
          <w:szCs w:val="22"/>
        </w:rPr>
        <w:t>Hemmerle</w:t>
      </w:r>
      <w:proofErr w:type="spellEnd"/>
      <w:r w:rsidRPr="00EC1530">
        <w:rPr>
          <w:rFonts w:ascii="Palatino Linotype" w:hAnsi="Palatino Linotype"/>
          <w:sz w:val="22"/>
          <w:szCs w:val="22"/>
        </w:rPr>
        <w:t>,</w:t>
      </w:r>
      <w:r w:rsidRPr="00EC1530">
        <w:rPr>
          <w:rFonts w:ascii="Palatino Linotype" w:hAnsi="Palatino Linotype"/>
          <w:i/>
          <w:iCs/>
          <w:sz w:val="22"/>
          <w:szCs w:val="22"/>
        </w:rPr>
        <w:t xml:space="preserve"> Partire dall’unità</w:t>
      </w:r>
      <w:r w:rsidRPr="00EC1530">
        <w:rPr>
          <w:rFonts w:ascii="Palatino Linotype" w:hAnsi="Palatino Linotype"/>
          <w:sz w:val="22"/>
          <w:szCs w:val="22"/>
        </w:rPr>
        <w:t>,  Città Nuova, Roma 1998.</w:t>
      </w:r>
    </w:p>
    <w:p w:rsidR="00D0168B" w:rsidRPr="00DC4020" w:rsidRDefault="00D0168B" w:rsidP="00D0168B">
      <w:pPr>
        <w:numPr>
          <w:ilvl w:val="0"/>
          <w:numId w:val="1"/>
        </w:numPr>
        <w:ind w:left="0" w:firstLine="567"/>
        <w:jc w:val="both"/>
        <w:rPr>
          <w:rFonts w:ascii="Palatino Linotype" w:hAnsi="Palatino Linotype"/>
          <w:sz w:val="22"/>
          <w:szCs w:val="22"/>
        </w:rPr>
      </w:pPr>
      <w:r w:rsidRPr="00EC1530">
        <w:rPr>
          <w:rFonts w:ascii="Palatino Linotype" w:hAnsi="Palatino Linotype"/>
          <w:i/>
          <w:iCs/>
          <w:sz w:val="22"/>
          <w:szCs w:val="22"/>
        </w:rPr>
        <w:t xml:space="preserve">Prefazione </w:t>
      </w:r>
      <w:r w:rsidRPr="00EC1530">
        <w:rPr>
          <w:rFonts w:ascii="Palatino Linotype" w:hAnsi="Palatino Linotype"/>
          <w:sz w:val="22"/>
          <w:szCs w:val="22"/>
        </w:rPr>
        <w:t>de “</w:t>
      </w:r>
      <w:proofErr w:type="spellStart"/>
      <w:r w:rsidRPr="00EC1530">
        <w:rPr>
          <w:rFonts w:ascii="Palatino Linotype" w:hAnsi="Palatino Linotype"/>
          <w:i/>
          <w:iCs/>
          <w:sz w:val="22"/>
          <w:szCs w:val="22"/>
        </w:rPr>
        <w:t>Wahreit</w:t>
      </w:r>
      <w:proofErr w:type="spellEnd"/>
      <w:r w:rsidRPr="00EC1530">
        <w:rPr>
          <w:rFonts w:ascii="Palatino Linotype" w:hAnsi="Palatino Linotype"/>
          <w:i/>
          <w:iCs/>
          <w:sz w:val="22"/>
          <w:szCs w:val="22"/>
        </w:rPr>
        <w:t xml:space="preserve"> und </w:t>
      </w:r>
      <w:proofErr w:type="spellStart"/>
      <w:r w:rsidRPr="00EC1530">
        <w:rPr>
          <w:rFonts w:ascii="Palatino Linotype" w:hAnsi="Palatino Linotype"/>
          <w:i/>
          <w:iCs/>
          <w:sz w:val="22"/>
          <w:szCs w:val="22"/>
        </w:rPr>
        <w:t>Zeugnis</w:t>
      </w:r>
      <w:proofErr w:type="spellEnd"/>
      <w:r w:rsidRPr="00EC1530">
        <w:rPr>
          <w:rFonts w:ascii="Palatino Linotype" w:hAnsi="Palatino Linotype"/>
          <w:i/>
          <w:iCs/>
          <w:sz w:val="22"/>
          <w:szCs w:val="22"/>
        </w:rPr>
        <w:t xml:space="preserve">” di </w:t>
      </w:r>
      <w:r w:rsidRPr="00EC1530">
        <w:rPr>
          <w:rFonts w:ascii="Palatino Linotype" w:hAnsi="Palatino Linotype"/>
          <w:sz w:val="22"/>
          <w:szCs w:val="22"/>
        </w:rPr>
        <w:t xml:space="preserve">K. </w:t>
      </w:r>
      <w:proofErr w:type="spellStart"/>
      <w:r w:rsidRPr="00EC1530">
        <w:rPr>
          <w:rFonts w:ascii="Palatino Linotype" w:hAnsi="Palatino Linotype"/>
          <w:sz w:val="22"/>
          <w:szCs w:val="22"/>
        </w:rPr>
        <w:t>Hemmerle</w:t>
      </w:r>
      <w:proofErr w:type="spellEnd"/>
      <w:r w:rsidRPr="00EC1530">
        <w:rPr>
          <w:rFonts w:ascii="Palatino Linotype" w:hAnsi="Palatino Linotype"/>
          <w:sz w:val="22"/>
          <w:szCs w:val="22"/>
        </w:rPr>
        <w:t>, in appendice a: “</w:t>
      </w:r>
      <w:r>
        <w:rPr>
          <w:rFonts w:ascii="Palatino Linotype" w:hAnsi="Palatino Linotype"/>
          <w:i/>
          <w:iCs/>
          <w:sz w:val="22"/>
          <w:szCs w:val="22"/>
        </w:rPr>
        <w:t>Testimonianza e verità.</w:t>
      </w:r>
    </w:p>
    <w:p w:rsidR="00D0168B" w:rsidRPr="00EC1530" w:rsidRDefault="00D0168B" w:rsidP="00D0168B">
      <w:pPr>
        <w:ind w:left="567"/>
        <w:jc w:val="both"/>
        <w:rPr>
          <w:rFonts w:ascii="Palatino Linotype" w:hAnsi="Palatino Linotype"/>
          <w:sz w:val="22"/>
          <w:szCs w:val="22"/>
        </w:rPr>
      </w:pPr>
      <w:r w:rsidRPr="00EC1530">
        <w:rPr>
          <w:rFonts w:ascii="Palatino Linotype" w:hAnsi="Palatino Linotype"/>
          <w:i/>
          <w:iCs/>
          <w:sz w:val="22"/>
          <w:szCs w:val="22"/>
        </w:rPr>
        <w:t>Un approccio</w:t>
      </w:r>
      <w:r w:rsidRPr="00EC1530">
        <w:rPr>
          <w:rFonts w:ascii="Palatino Linotype" w:hAnsi="Palatino Linotype"/>
          <w:sz w:val="22"/>
          <w:szCs w:val="22"/>
        </w:rPr>
        <w:t xml:space="preserve"> </w:t>
      </w:r>
      <w:r w:rsidRPr="00EC1530">
        <w:rPr>
          <w:rFonts w:ascii="Palatino Linotype" w:hAnsi="Palatino Linotype"/>
          <w:i/>
          <w:iCs/>
          <w:sz w:val="22"/>
          <w:szCs w:val="22"/>
        </w:rPr>
        <w:t>interdisciplinare</w:t>
      </w:r>
      <w:r w:rsidRPr="00EC1530">
        <w:rPr>
          <w:rFonts w:ascii="Palatino Linotype" w:hAnsi="Palatino Linotype"/>
          <w:sz w:val="22"/>
          <w:szCs w:val="22"/>
        </w:rPr>
        <w:t xml:space="preserve">” a cura di </w:t>
      </w:r>
      <w:proofErr w:type="spellStart"/>
      <w:r w:rsidRPr="00EC1530">
        <w:rPr>
          <w:rFonts w:ascii="Palatino Linotype" w:hAnsi="Palatino Linotype"/>
          <w:sz w:val="22"/>
          <w:szCs w:val="22"/>
        </w:rPr>
        <w:t>Ciardella</w:t>
      </w:r>
      <w:proofErr w:type="spellEnd"/>
      <w:r w:rsidRPr="00EC1530">
        <w:rPr>
          <w:rFonts w:ascii="Palatino Linotype" w:hAnsi="Palatino Linotype"/>
          <w:sz w:val="22"/>
          <w:szCs w:val="22"/>
        </w:rPr>
        <w:t xml:space="preserve"> - Gronchi, Città Nuova, Roma 2000.</w:t>
      </w:r>
    </w:p>
    <w:p w:rsidR="00D0168B" w:rsidRPr="00EC1530" w:rsidRDefault="00D0168B" w:rsidP="00D0168B">
      <w:pPr>
        <w:numPr>
          <w:ilvl w:val="0"/>
          <w:numId w:val="1"/>
        </w:numPr>
        <w:ind w:left="0" w:firstLine="567"/>
        <w:jc w:val="both"/>
        <w:rPr>
          <w:rFonts w:ascii="Palatino Linotype" w:hAnsi="Palatino Linotype"/>
          <w:sz w:val="22"/>
          <w:szCs w:val="22"/>
        </w:rPr>
      </w:pPr>
      <w:r w:rsidRPr="00EC1530">
        <w:rPr>
          <w:rFonts w:ascii="Palatino Linotype" w:hAnsi="Palatino Linotype"/>
          <w:i/>
          <w:iCs/>
          <w:sz w:val="22"/>
          <w:szCs w:val="22"/>
        </w:rPr>
        <w:t xml:space="preserve">Alle fonti della </w:t>
      </w:r>
      <w:proofErr w:type="spellStart"/>
      <w:r w:rsidRPr="00EC1530">
        <w:rPr>
          <w:rFonts w:ascii="Palatino Linotype" w:hAnsi="Palatino Linotype"/>
          <w:i/>
          <w:iCs/>
          <w:sz w:val="22"/>
          <w:szCs w:val="22"/>
        </w:rPr>
        <w:t>sponsalità</w:t>
      </w:r>
      <w:proofErr w:type="spellEnd"/>
      <w:r w:rsidRPr="00EC1530">
        <w:rPr>
          <w:rFonts w:ascii="Palatino Linotype" w:hAnsi="Palatino Linotype"/>
          <w:i/>
          <w:iCs/>
          <w:sz w:val="22"/>
          <w:szCs w:val="22"/>
        </w:rPr>
        <w:t>. Battesimo ed eucaristia</w:t>
      </w:r>
      <w:r w:rsidRPr="00EC1530">
        <w:rPr>
          <w:rFonts w:ascii="Palatino Linotype" w:hAnsi="Palatino Linotype"/>
          <w:sz w:val="22"/>
          <w:szCs w:val="22"/>
        </w:rPr>
        <w:t xml:space="preserve">, in: </w:t>
      </w:r>
      <w:r w:rsidRPr="00EC1530">
        <w:rPr>
          <w:rFonts w:ascii="Palatino Linotype" w:hAnsi="Palatino Linotype"/>
          <w:i/>
          <w:sz w:val="22"/>
          <w:szCs w:val="22"/>
        </w:rPr>
        <w:t xml:space="preserve">Supplementi di </w:t>
      </w:r>
      <w:proofErr w:type="spellStart"/>
      <w:r w:rsidRPr="00EC1530">
        <w:rPr>
          <w:rFonts w:ascii="Palatino Linotype" w:hAnsi="Palatino Linotype"/>
          <w:i/>
          <w:sz w:val="22"/>
          <w:szCs w:val="22"/>
        </w:rPr>
        <w:t>Firmana</w:t>
      </w:r>
      <w:proofErr w:type="spellEnd"/>
      <w:r w:rsidRPr="00EC1530">
        <w:rPr>
          <w:rFonts w:ascii="Palatino Linotype" w:hAnsi="Palatino Linotype"/>
          <w:sz w:val="22"/>
          <w:szCs w:val="22"/>
        </w:rPr>
        <w:t xml:space="preserve"> 5 (2007) 39.</w:t>
      </w:r>
    </w:p>
    <w:p w:rsidR="00D0168B" w:rsidRDefault="00D0168B" w:rsidP="00D0168B">
      <w:pPr>
        <w:numPr>
          <w:ilvl w:val="0"/>
          <w:numId w:val="1"/>
        </w:numPr>
        <w:ind w:left="0" w:firstLine="567"/>
        <w:jc w:val="both"/>
        <w:rPr>
          <w:rFonts w:ascii="Palatino Linotype" w:hAnsi="Palatino Linotype"/>
          <w:sz w:val="22"/>
          <w:szCs w:val="22"/>
        </w:rPr>
      </w:pPr>
      <w:r w:rsidRPr="00EC1530">
        <w:rPr>
          <w:rFonts w:ascii="Palatino Linotype" w:hAnsi="Palatino Linotype"/>
          <w:i/>
          <w:sz w:val="22"/>
          <w:szCs w:val="22"/>
        </w:rPr>
        <w:t xml:space="preserve">Klaus </w:t>
      </w:r>
      <w:proofErr w:type="spellStart"/>
      <w:r w:rsidRPr="00EC1530">
        <w:rPr>
          <w:rFonts w:ascii="Palatino Linotype" w:hAnsi="Palatino Linotype"/>
          <w:i/>
          <w:sz w:val="22"/>
          <w:szCs w:val="22"/>
        </w:rPr>
        <w:t>Hemmerle</w:t>
      </w:r>
      <w:proofErr w:type="spellEnd"/>
      <w:r w:rsidRPr="00EC1530">
        <w:rPr>
          <w:rFonts w:ascii="Palatino Linotype" w:hAnsi="Palatino Linotype"/>
          <w:i/>
          <w:sz w:val="22"/>
          <w:szCs w:val="22"/>
        </w:rPr>
        <w:t xml:space="preserve">: un contributo al mondo dell’arte. Il </w:t>
      </w:r>
      <w:proofErr w:type="spellStart"/>
      <w:r w:rsidRPr="00EC1530">
        <w:rPr>
          <w:rFonts w:ascii="Palatino Linotype" w:hAnsi="Palatino Linotype"/>
          <w:i/>
          <w:sz w:val="22"/>
          <w:szCs w:val="22"/>
        </w:rPr>
        <w:t>pulchrum</w:t>
      </w:r>
      <w:proofErr w:type="spellEnd"/>
      <w:r w:rsidRPr="00EC1530">
        <w:rPr>
          <w:rFonts w:ascii="Palatino Linotype" w:hAnsi="Palatino Linotype"/>
          <w:i/>
          <w:sz w:val="22"/>
          <w:szCs w:val="22"/>
        </w:rPr>
        <w:t xml:space="preserve"> come </w:t>
      </w:r>
      <w:proofErr w:type="spellStart"/>
      <w:r w:rsidRPr="00EC1530">
        <w:rPr>
          <w:rFonts w:ascii="Palatino Linotype" w:hAnsi="Palatino Linotype"/>
          <w:i/>
          <w:sz w:val="22"/>
          <w:szCs w:val="22"/>
        </w:rPr>
        <w:t>marianum</w:t>
      </w:r>
      <w:proofErr w:type="spellEnd"/>
      <w:r w:rsidRPr="00EC1530">
        <w:rPr>
          <w:rFonts w:ascii="Palatino Linotype" w:hAnsi="Palatino Linotype"/>
          <w:sz w:val="22"/>
          <w:szCs w:val="22"/>
        </w:rPr>
        <w:t xml:space="preserve">, in </w:t>
      </w:r>
      <w:proofErr w:type="spellStart"/>
      <w:r w:rsidRPr="00EC1530">
        <w:rPr>
          <w:rFonts w:ascii="Palatino Linotype" w:hAnsi="Palatino Linotype"/>
          <w:i/>
          <w:sz w:val="22"/>
          <w:szCs w:val="22"/>
        </w:rPr>
        <w:t>Lateranum</w:t>
      </w:r>
      <w:proofErr w:type="spellEnd"/>
      <w:r w:rsidRPr="00EC1530">
        <w:rPr>
          <w:rFonts w:ascii="Palatino Linotype" w:hAnsi="Palatino Linotype"/>
          <w:sz w:val="22"/>
          <w:szCs w:val="22"/>
        </w:rPr>
        <w:t xml:space="preserve"> </w:t>
      </w:r>
    </w:p>
    <w:p w:rsidR="00D0168B" w:rsidRPr="00EC1530" w:rsidRDefault="00D0168B" w:rsidP="00D0168B">
      <w:pPr>
        <w:ind w:left="567"/>
        <w:jc w:val="both"/>
        <w:rPr>
          <w:rFonts w:ascii="Palatino Linotype" w:hAnsi="Palatino Linotype"/>
          <w:sz w:val="22"/>
          <w:szCs w:val="22"/>
        </w:rPr>
      </w:pPr>
      <w:r w:rsidRPr="00EC1530">
        <w:rPr>
          <w:rFonts w:ascii="Palatino Linotype" w:hAnsi="Palatino Linotype"/>
          <w:sz w:val="22"/>
          <w:szCs w:val="22"/>
        </w:rPr>
        <w:t>(2009) LXXV 2, pp. 411-438</w:t>
      </w:r>
    </w:p>
    <w:p w:rsidR="00D0168B" w:rsidRPr="00EC1530" w:rsidRDefault="00D0168B" w:rsidP="00D0168B">
      <w:pPr>
        <w:numPr>
          <w:ilvl w:val="0"/>
          <w:numId w:val="1"/>
        </w:numPr>
        <w:ind w:left="0" w:firstLine="567"/>
        <w:jc w:val="both"/>
        <w:rPr>
          <w:rFonts w:ascii="Palatino Linotype" w:hAnsi="Palatino Linotype"/>
          <w:sz w:val="22"/>
          <w:szCs w:val="22"/>
        </w:rPr>
      </w:pPr>
      <w:r w:rsidRPr="00EC1530">
        <w:rPr>
          <w:rFonts w:ascii="Palatino Linotype" w:hAnsi="Palatino Linotype"/>
          <w:i/>
          <w:sz w:val="22"/>
          <w:szCs w:val="22"/>
        </w:rPr>
        <w:t>La forza del Sublime</w:t>
      </w:r>
      <w:r w:rsidRPr="00EC1530">
        <w:rPr>
          <w:rFonts w:ascii="Palatino Linotype" w:hAnsi="Palatino Linotype"/>
          <w:sz w:val="22"/>
          <w:szCs w:val="22"/>
        </w:rPr>
        <w:t xml:space="preserve">, in: </w:t>
      </w:r>
      <w:proofErr w:type="spellStart"/>
      <w:r w:rsidRPr="00EC1530">
        <w:rPr>
          <w:rFonts w:ascii="Palatino Linotype" w:hAnsi="Palatino Linotype"/>
          <w:i/>
          <w:sz w:val="22"/>
          <w:szCs w:val="22"/>
        </w:rPr>
        <w:t>Firmana</w:t>
      </w:r>
      <w:proofErr w:type="spellEnd"/>
      <w:r w:rsidRPr="00EC1530">
        <w:rPr>
          <w:rFonts w:ascii="Palatino Linotype" w:hAnsi="Palatino Linotype"/>
          <w:i/>
          <w:sz w:val="22"/>
          <w:szCs w:val="22"/>
        </w:rPr>
        <w:t xml:space="preserve"> </w:t>
      </w:r>
      <w:r>
        <w:rPr>
          <w:rFonts w:ascii="Palatino Linotype" w:hAnsi="Palatino Linotype"/>
          <w:sz w:val="22"/>
          <w:szCs w:val="22"/>
        </w:rPr>
        <w:t>48  2009/1</w:t>
      </w:r>
      <w:r w:rsidRPr="00EC1530">
        <w:rPr>
          <w:rFonts w:ascii="Palatino Linotype" w:hAnsi="Palatino Linotype"/>
          <w:sz w:val="22"/>
          <w:szCs w:val="22"/>
        </w:rPr>
        <w:t>, pp. 55-73</w:t>
      </w:r>
    </w:p>
    <w:p w:rsidR="00D0168B" w:rsidRPr="00EC1530" w:rsidRDefault="00D0168B" w:rsidP="00D0168B">
      <w:pPr>
        <w:numPr>
          <w:ilvl w:val="0"/>
          <w:numId w:val="1"/>
        </w:numPr>
        <w:ind w:left="0" w:firstLine="567"/>
        <w:jc w:val="both"/>
        <w:rPr>
          <w:rFonts w:ascii="Palatino Linotype" w:hAnsi="Palatino Linotype"/>
          <w:sz w:val="22"/>
          <w:szCs w:val="22"/>
        </w:rPr>
      </w:pPr>
      <w:r w:rsidRPr="00EC1530">
        <w:rPr>
          <w:rFonts w:ascii="Palatino Linotype" w:hAnsi="Palatino Linotype"/>
          <w:i/>
          <w:sz w:val="22"/>
          <w:szCs w:val="22"/>
        </w:rPr>
        <w:t>Ecumenismo</w:t>
      </w:r>
      <w:r w:rsidRPr="00EC1530">
        <w:rPr>
          <w:rFonts w:ascii="Palatino Linotype" w:hAnsi="Palatino Linotype"/>
          <w:sz w:val="22"/>
          <w:szCs w:val="22"/>
        </w:rPr>
        <w:t xml:space="preserve">, in : </w:t>
      </w:r>
      <w:proofErr w:type="spellStart"/>
      <w:r w:rsidRPr="00EC1530">
        <w:rPr>
          <w:rFonts w:ascii="Palatino Linotype" w:hAnsi="Palatino Linotype"/>
          <w:i/>
          <w:sz w:val="22"/>
          <w:szCs w:val="22"/>
        </w:rPr>
        <w:t>Firmana</w:t>
      </w:r>
      <w:proofErr w:type="spellEnd"/>
      <w:r w:rsidRPr="00EC1530">
        <w:rPr>
          <w:rFonts w:ascii="Palatino Linotype" w:hAnsi="Palatino Linotype"/>
          <w:sz w:val="22"/>
          <w:szCs w:val="22"/>
        </w:rPr>
        <w:t xml:space="preserve"> 51</w:t>
      </w:r>
      <w:r>
        <w:rPr>
          <w:rFonts w:ascii="Palatino Linotype" w:hAnsi="Palatino Linotype"/>
          <w:sz w:val="22"/>
          <w:szCs w:val="22"/>
        </w:rPr>
        <w:t>, 2010/2</w:t>
      </w:r>
      <w:r w:rsidRPr="00EC1530">
        <w:rPr>
          <w:rFonts w:ascii="Palatino Linotype" w:hAnsi="Palatino Linotype"/>
          <w:sz w:val="22"/>
          <w:szCs w:val="22"/>
        </w:rPr>
        <w:t xml:space="preserve"> </w:t>
      </w:r>
    </w:p>
    <w:p w:rsidR="00D0168B" w:rsidRPr="00EC1530" w:rsidRDefault="00D0168B" w:rsidP="00D0168B">
      <w:pPr>
        <w:numPr>
          <w:ilvl w:val="0"/>
          <w:numId w:val="1"/>
        </w:numPr>
        <w:ind w:left="0" w:firstLine="567"/>
        <w:jc w:val="both"/>
        <w:rPr>
          <w:rFonts w:ascii="Palatino Linotype" w:hAnsi="Palatino Linotype"/>
          <w:sz w:val="22"/>
          <w:szCs w:val="22"/>
        </w:rPr>
      </w:pPr>
      <w:r w:rsidRPr="00EC1530">
        <w:rPr>
          <w:rFonts w:ascii="Palatino Linotype" w:hAnsi="Palatino Linotype"/>
          <w:i/>
          <w:sz w:val="22"/>
          <w:szCs w:val="22"/>
        </w:rPr>
        <w:t xml:space="preserve">La forza del sublime </w:t>
      </w:r>
      <w:r>
        <w:rPr>
          <w:rFonts w:ascii="Palatino Linotype" w:hAnsi="Palatino Linotype"/>
          <w:sz w:val="22"/>
          <w:szCs w:val="22"/>
        </w:rPr>
        <w:t xml:space="preserve">in: </w:t>
      </w:r>
      <w:r w:rsidRPr="00C518E0">
        <w:rPr>
          <w:rFonts w:ascii="Palatino Linotype" w:hAnsi="Palatino Linotype"/>
          <w:i/>
          <w:sz w:val="22"/>
          <w:szCs w:val="22"/>
        </w:rPr>
        <w:t>Nuova umanità</w:t>
      </w:r>
      <w:r>
        <w:rPr>
          <w:rFonts w:ascii="Palatino Linotype" w:hAnsi="Palatino Linotype"/>
          <w:sz w:val="22"/>
          <w:szCs w:val="22"/>
        </w:rPr>
        <w:t xml:space="preserve"> </w:t>
      </w:r>
      <w:r w:rsidRPr="00EC1530">
        <w:rPr>
          <w:rFonts w:ascii="Palatino Linotype" w:hAnsi="Palatino Linotype"/>
          <w:sz w:val="22"/>
          <w:szCs w:val="22"/>
        </w:rPr>
        <w:t>XXXI n.184-185,lug-ott 2009/4-5, pp.  567-589.</w:t>
      </w:r>
    </w:p>
    <w:p w:rsidR="00D0168B" w:rsidRPr="00EC1530" w:rsidRDefault="00D0168B" w:rsidP="00D0168B">
      <w:pPr>
        <w:numPr>
          <w:ilvl w:val="0"/>
          <w:numId w:val="1"/>
        </w:numPr>
        <w:ind w:left="0" w:firstLine="567"/>
        <w:jc w:val="both"/>
        <w:rPr>
          <w:rFonts w:ascii="Palatino Linotype" w:hAnsi="Palatino Linotype"/>
          <w:sz w:val="22"/>
          <w:szCs w:val="22"/>
        </w:rPr>
      </w:pPr>
      <w:r w:rsidRPr="00EC1530">
        <w:rPr>
          <w:rFonts w:ascii="Palatino Linotype" w:hAnsi="Palatino Linotype"/>
          <w:i/>
          <w:sz w:val="22"/>
          <w:szCs w:val="22"/>
        </w:rPr>
        <w:t xml:space="preserve">L’Eucaristia e la via </w:t>
      </w:r>
      <w:proofErr w:type="spellStart"/>
      <w:r w:rsidRPr="00EC1530">
        <w:rPr>
          <w:rFonts w:ascii="Palatino Linotype" w:hAnsi="Palatino Linotype"/>
          <w:i/>
          <w:sz w:val="22"/>
          <w:szCs w:val="22"/>
        </w:rPr>
        <w:t>pulchritudinis</w:t>
      </w:r>
      <w:proofErr w:type="spellEnd"/>
      <w:r w:rsidRPr="00EC1530">
        <w:rPr>
          <w:rFonts w:ascii="Palatino Linotype" w:hAnsi="Palatino Linotype"/>
          <w:i/>
          <w:sz w:val="22"/>
          <w:szCs w:val="22"/>
        </w:rPr>
        <w:t xml:space="preserve"> </w:t>
      </w:r>
      <w:r>
        <w:rPr>
          <w:rFonts w:ascii="Palatino Linotype" w:hAnsi="Palatino Linotype"/>
          <w:sz w:val="22"/>
          <w:szCs w:val="22"/>
        </w:rPr>
        <w:t xml:space="preserve">in </w:t>
      </w:r>
      <w:r w:rsidRPr="00C518E0">
        <w:rPr>
          <w:rFonts w:ascii="Palatino Linotype" w:hAnsi="Palatino Linotype"/>
          <w:i/>
          <w:sz w:val="22"/>
          <w:szCs w:val="22"/>
        </w:rPr>
        <w:t>Nuova umanità</w:t>
      </w:r>
      <w:r>
        <w:rPr>
          <w:rFonts w:ascii="Palatino Linotype" w:hAnsi="Palatino Linotype"/>
          <w:sz w:val="22"/>
          <w:szCs w:val="22"/>
        </w:rPr>
        <w:t xml:space="preserve"> </w:t>
      </w:r>
      <w:r w:rsidRPr="00EC1530">
        <w:rPr>
          <w:rFonts w:ascii="Palatino Linotype" w:hAnsi="Palatino Linotype"/>
          <w:sz w:val="22"/>
          <w:szCs w:val="22"/>
        </w:rPr>
        <w:t xml:space="preserve">XXXIII n.198, </w:t>
      </w:r>
      <w:proofErr w:type="spellStart"/>
      <w:r w:rsidRPr="00EC1530">
        <w:rPr>
          <w:rFonts w:ascii="Palatino Linotype" w:hAnsi="Palatino Linotype"/>
          <w:sz w:val="22"/>
          <w:szCs w:val="22"/>
        </w:rPr>
        <w:t>nov-dic</w:t>
      </w:r>
      <w:proofErr w:type="spellEnd"/>
      <w:r w:rsidRPr="00EC1530">
        <w:rPr>
          <w:rFonts w:ascii="Palatino Linotype" w:hAnsi="Palatino Linotype"/>
          <w:sz w:val="22"/>
          <w:szCs w:val="22"/>
        </w:rPr>
        <w:t xml:space="preserve"> 2011/6, 695-711</w:t>
      </w:r>
    </w:p>
    <w:p w:rsidR="00D0168B" w:rsidRPr="00DC4020" w:rsidRDefault="00D0168B" w:rsidP="00D0168B">
      <w:pPr>
        <w:pStyle w:val="Testonotaapidipagina"/>
        <w:numPr>
          <w:ilvl w:val="0"/>
          <w:numId w:val="1"/>
        </w:numPr>
        <w:ind w:left="0" w:firstLine="567"/>
        <w:jc w:val="both"/>
        <w:rPr>
          <w:rFonts w:ascii="Palatino Linotype" w:hAnsi="Palatino Linotype"/>
          <w:sz w:val="22"/>
          <w:szCs w:val="22"/>
        </w:rPr>
      </w:pPr>
      <w:r w:rsidRPr="00EC1530">
        <w:rPr>
          <w:rFonts w:ascii="Palatino Linotype" w:hAnsi="Palatino Linotype"/>
          <w:i/>
          <w:sz w:val="22"/>
          <w:szCs w:val="22"/>
        </w:rPr>
        <w:t>Alle radici delle cose e dell’essere. La fenomenologia nel pensie</w:t>
      </w:r>
      <w:r>
        <w:rPr>
          <w:rFonts w:ascii="Palatino Linotype" w:hAnsi="Palatino Linotype"/>
          <w:i/>
          <w:sz w:val="22"/>
          <w:szCs w:val="22"/>
        </w:rPr>
        <w:t xml:space="preserve">ro filosofico e teologico </w:t>
      </w:r>
      <w:r w:rsidRPr="00DC4020">
        <w:rPr>
          <w:rFonts w:ascii="Palatino Linotype" w:hAnsi="Palatino Linotype"/>
          <w:i/>
          <w:sz w:val="22"/>
          <w:szCs w:val="22"/>
        </w:rPr>
        <w:t xml:space="preserve">di </w:t>
      </w:r>
      <w:r>
        <w:rPr>
          <w:rFonts w:ascii="Palatino Linotype" w:hAnsi="Palatino Linotype"/>
          <w:i/>
          <w:sz w:val="22"/>
          <w:szCs w:val="22"/>
        </w:rPr>
        <w:t xml:space="preserve">Klaus </w:t>
      </w:r>
    </w:p>
    <w:p w:rsidR="00D0168B" w:rsidRPr="00DC4020" w:rsidRDefault="00D0168B" w:rsidP="00D0168B">
      <w:pPr>
        <w:pStyle w:val="Testonotaapidipagina"/>
        <w:ind w:left="567"/>
        <w:jc w:val="both"/>
        <w:rPr>
          <w:rFonts w:ascii="Palatino Linotype" w:hAnsi="Palatino Linotype"/>
          <w:sz w:val="22"/>
          <w:szCs w:val="22"/>
        </w:rPr>
      </w:pPr>
      <w:proofErr w:type="spellStart"/>
      <w:r w:rsidRPr="00DC4020">
        <w:rPr>
          <w:rFonts w:ascii="Palatino Linotype" w:hAnsi="Palatino Linotype"/>
          <w:i/>
          <w:sz w:val="22"/>
          <w:szCs w:val="22"/>
        </w:rPr>
        <w:t>Hemmerle</w:t>
      </w:r>
      <w:proofErr w:type="spellEnd"/>
      <w:r>
        <w:rPr>
          <w:rFonts w:ascii="Palatino Linotype" w:hAnsi="Palatino Linotype"/>
          <w:i/>
          <w:sz w:val="22"/>
          <w:szCs w:val="22"/>
        </w:rPr>
        <w:t xml:space="preserve"> </w:t>
      </w:r>
      <w:r w:rsidRPr="00DC4020">
        <w:rPr>
          <w:rFonts w:ascii="Palatino Linotype" w:hAnsi="Palatino Linotype"/>
          <w:sz w:val="22"/>
          <w:szCs w:val="22"/>
        </w:rPr>
        <w:t xml:space="preserve">in </w:t>
      </w:r>
      <w:r w:rsidRPr="00DC4020">
        <w:rPr>
          <w:rFonts w:ascii="Palatino Linotype" w:hAnsi="Palatino Linotype"/>
          <w:i/>
          <w:sz w:val="22"/>
          <w:szCs w:val="22"/>
        </w:rPr>
        <w:t>Nuova Umanità</w:t>
      </w:r>
      <w:r w:rsidRPr="00DC4020">
        <w:rPr>
          <w:rFonts w:ascii="Palatino Linotype" w:hAnsi="Palatino Linotype"/>
          <w:sz w:val="22"/>
          <w:szCs w:val="22"/>
        </w:rPr>
        <w:t xml:space="preserve"> XXXIV n. 201, (2012/3) pp. 371-388.</w:t>
      </w:r>
    </w:p>
    <w:p w:rsidR="00D0168B" w:rsidRPr="00EC1530" w:rsidRDefault="00D0168B" w:rsidP="00D0168B">
      <w:pPr>
        <w:pStyle w:val="Testonotaapidipagina"/>
        <w:numPr>
          <w:ilvl w:val="0"/>
          <w:numId w:val="1"/>
        </w:numPr>
        <w:ind w:left="0" w:firstLine="567"/>
        <w:jc w:val="both"/>
        <w:rPr>
          <w:rFonts w:ascii="Palatino Linotype" w:hAnsi="Palatino Linotype"/>
          <w:sz w:val="22"/>
          <w:szCs w:val="22"/>
        </w:rPr>
      </w:pPr>
      <w:r w:rsidRPr="00EC1530">
        <w:rPr>
          <w:rFonts w:ascii="Palatino Linotype" w:hAnsi="Palatino Linotype"/>
          <w:i/>
          <w:sz w:val="22"/>
          <w:szCs w:val="22"/>
        </w:rPr>
        <w:t>La figura di Maria nel Commento al Magnificat di Lutero</w:t>
      </w:r>
      <w:r w:rsidRPr="00EC1530">
        <w:rPr>
          <w:rFonts w:ascii="Palatino Linotype" w:hAnsi="Palatino Linotype"/>
          <w:sz w:val="22"/>
          <w:szCs w:val="22"/>
        </w:rPr>
        <w:t>, in</w:t>
      </w:r>
      <w:r>
        <w:rPr>
          <w:rFonts w:ascii="Palatino Linotype" w:hAnsi="Palatino Linotype"/>
          <w:sz w:val="22"/>
          <w:szCs w:val="22"/>
        </w:rPr>
        <w:t>:</w:t>
      </w:r>
      <w:r w:rsidRPr="00EC1530">
        <w:rPr>
          <w:rFonts w:ascii="Palatino Linotype" w:hAnsi="Palatino Linotype"/>
          <w:sz w:val="22"/>
          <w:szCs w:val="22"/>
        </w:rPr>
        <w:t xml:space="preserve"> </w:t>
      </w:r>
      <w:proofErr w:type="spellStart"/>
      <w:r w:rsidRPr="00DC4020">
        <w:rPr>
          <w:rFonts w:ascii="Palatino Linotype" w:hAnsi="Palatino Linotype"/>
          <w:i/>
          <w:sz w:val="22"/>
          <w:szCs w:val="22"/>
        </w:rPr>
        <w:t>Firmana</w:t>
      </w:r>
      <w:proofErr w:type="spellEnd"/>
      <w:r>
        <w:rPr>
          <w:rFonts w:ascii="Palatino Linotype" w:hAnsi="Palatino Linotype"/>
          <w:sz w:val="22"/>
          <w:szCs w:val="22"/>
        </w:rPr>
        <w:t xml:space="preserve"> </w:t>
      </w:r>
      <w:r w:rsidRPr="00EC1530">
        <w:rPr>
          <w:rFonts w:ascii="Palatino Linotype" w:hAnsi="Palatino Linotype"/>
          <w:sz w:val="22"/>
          <w:szCs w:val="22"/>
        </w:rPr>
        <w:t xml:space="preserve"> 54, 2012/1,193-208</w:t>
      </w:r>
    </w:p>
    <w:p w:rsidR="00D0168B" w:rsidRPr="00EC1530" w:rsidRDefault="00D0168B" w:rsidP="00D0168B">
      <w:pPr>
        <w:numPr>
          <w:ilvl w:val="0"/>
          <w:numId w:val="1"/>
        </w:numPr>
        <w:ind w:left="0" w:firstLine="567"/>
        <w:jc w:val="both"/>
        <w:rPr>
          <w:rFonts w:ascii="Palatino Linotype" w:hAnsi="Palatino Linotype"/>
          <w:sz w:val="22"/>
          <w:szCs w:val="22"/>
        </w:rPr>
      </w:pPr>
      <w:r w:rsidRPr="00EC1530">
        <w:rPr>
          <w:rFonts w:ascii="Palatino Linotype" w:hAnsi="Palatino Linotype"/>
          <w:i/>
          <w:sz w:val="22"/>
          <w:szCs w:val="22"/>
        </w:rPr>
        <w:t xml:space="preserve">Klaus </w:t>
      </w:r>
      <w:proofErr w:type="spellStart"/>
      <w:r w:rsidRPr="00EC1530">
        <w:rPr>
          <w:rFonts w:ascii="Palatino Linotype" w:hAnsi="Palatino Linotype"/>
          <w:i/>
          <w:sz w:val="22"/>
          <w:szCs w:val="22"/>
        </w:rPr>
        <w:t>Hemmerle</w:t>
      </w:r>
      <w:proofErr w:type="spellEnd"/>
      <w:r w:rsidRPr="00EC1530">
        <w:rPr>
          <w:rFonts w:ascii="Palatino Linotype" w:hAnsi="Palatino Linotype"/>
          <w:i/>
          <w:sz w:val="22"/>
          <w:szCs w:val="22"/>
        </w:rPr>
        <w:t xml:space="preserve"> e l’unità dei cristiani</w:t>
      </w:r>
      <w:r>
        <w:rPr>
          <w:rFonts w:ascii="Palatino Linotype" w:hAnsi="Palatino Linotype"/>
          <w:sz w:val="22"/>
          <w:szCs w:val="22"/>
        </w:rPr>
        <w:t xml:space="preserve">, in: </w:t>
      </w:r>
      <w:r w:rsidRPr="00DC4020">
        <w:rPr>
          <w:rFonts w:ascii="Palatino Linotype" w:hAnsi="Palatino Linotype"/>
          <w:i/>
          <w:sz w:val="22"/>
          <w:szCs w:val="22"/>
        </w:rPr>
        <w:t>Nuova umanità</w:t>
      </w:r>
      <w:r w:rsidRPr="00EC1530">
        <w:rPr>
          <w:rFonts w:ascii="Palatino Linotype" w:hAnsi="Palatino Linotype"/>
          <w:sz w:val="22"/>
          <w:szCs w:val="22"/>
        </w:rPr>
        <w:t xml:space="preserve"> XXXIV n.204, (2012/6),</w:t>
      </w:r>
    </w:p>
    <w:p w:rsidR="00D0168B" w:rsidRPr="00EC1530" w:rsidRDefault="00D0168B" w:rsidP="00D0168B">
      <w:pPr>
        <w:ind w:firstLine="567"/>
        <w:jc w:val="both"/>
        <w:rPr>
          <w:rFonts w:ascii="Palatino Linotype" w:hAnsi="Palatino Linotype"/>
          <w:sz w:val="22"/>
          <w:szCs w:val="22"/>
        </w:rPr>
      </w:pPr>
      <w:r w:rsidRPr="00EC1530">
        <w:rPr>
          <w:rFonts w:ascii="Palatino Linotype" w:hAnsi="Palatino Linotype"/>
          <w:sz w:val="22"/>
          <w:szCs w:val="22"/>
        </w:rPr>
        <w:t>pp. 739-761</w:t>
      </w:r>
    </w:p>
    <w:p w:rsidR="00D0168B" w:rsidRDefault="00D0168B" w:rsidP="00D0168B">
      <w:pPr>
        <w:numPr>
          <w:ilvl w:val="0"/>
          <w:numId w:val="1"/>
        </w:numPr>
        <w:ind w:left="0" w:firstLine="567"/>
        <w:jc w:val="both"/>
        <w:rPr>
          <w:rFonts w:ascii="Palatino Linotype" w:hAnsi="Palatino Linotype"/>
          <w:sz w:val="22"/>
          <w:szCs w:val="22"/>
        </w:rPr>
      </w:pPr>
      <w:r w:rsidRPr="00EC1530">
        <w:rPr>
          <w:rFonts w:ascii="Palatino Linotype" w:hAnsi="Palatino Linotype"/>
          <w:i/>
          <w:sz w:val="22"/>
          <w:szCs w:val="22"/>
        </w:rPr>
        <w:lastRenderedPageBreak/>
        <w:t>La fenomenologia e il pensare teologico</w:t>
      </w:r>
      <w:r w:rsidRPr="00EC1530">
        <w:rPr>
          <w:rFonts w:ascii="Palatino Linotype" w:hAnsi="Palatino Linotype"/>
          <w:sz w:val="22"/>
          <w:szCs w:val="22"/>
        </w:rPr>
        <w:t>, in</w:t>
      </w:r>
      <w:r>
        <w:rPr>
          <w:rFonts w:ascii="Palatino Linotype" w:hAnsi="Palatino Linotype"/>
          <w:sz w:val="22"/>
          <w:szCs w:val="22"/>
        </w:rPr>
        <w:t xml:space="preserve">: </w:t>
      </w:r>
      <w:r w:rsidRPr="00AC448E">
        <w:rPr>
          <w:rFonts w:ascii="Palatino Linotype" w:hAnsi="Palatino Linotype"/>
          <w:i/>
          <w:sz w:val="22"/>
          <w:szCs w:val="22"/>
        </w:rPr>
        <w:t>Sacramentaria e scienze religiose</w:t>
      </w:r>
      <w:r w:rsidRPr="00EC1530">
        <w:rPr>
          <w:rFonts w:ascii="Palatino Linotype" w:hAnsi="Palatino Linotype"/>
          <w:sz w:val="22"/>
          <w:szCs w:val="22"/>
        </w:rPr>
        <w:t xml:space="preserve">, XXI n.39 2012, </w:t>
      </w:r>
    </w:p>
    <w:p w:rsidR="00D0168B" w:rsidRPr="00EC1530" w:rsidRDefault="00D0168B" w:rsidP="00D0168B">
      <w:pPr>
        <w:ind w:left="567"/>
        <w:jc w:val="both"/>
        <w:rPr>
          <w:rFonts w:ascii="Palatino Linotype" w:hAnsi="Palatino Linotype"/>
          <w:sz w:val="22"/>
          <w:szCs w:val="22"/>
        </w:rPr>
      </w:pPr>
      <w:r w:rsidRPr="00EC1530">
        <w:rPr>
          <w:rFonts w:ascii="Palatino Linotype" w:hAnsi="Palatino Linotype"/>
          <w:sz w:val="22"/>
          <w:szCs w:val="22"/>
        </w:rPr>
        <w:t>pp. 91-99</w:t>
      </w:r>
    </w:p>
    <w:p w:rsidR="00D0168B" w:rsidRDefault="00D0168B" w:rsidP="00D0168B">
      <w:pPr>
        <w:numPr>
          <w:ilvl w:val="0"/>
          <w:numId w:val="1"/>
        </w:numPr>
        <w:ind w:left="0" w:firstLine="567"/>
        <w:rPr>
          <w:rFonts w:ascii="Palatino Linotype" w:hAnsi="Palatino Linotype"/>
          <w:sz w:val="22"/>
          <w:szCs w:val="22"/>
        </w:rPr>
      </w:pPr>
      <w:r w:rsidRPr="00EC1530">
        <w:rPr>
          <w:rFonts w:ascii="Palatino Linotype" w:hAnsi="Palatino Linotype"/>
          <w:i/>
          <w:sz w:val="22"/>
          <w:szCs w:val="22"/>
        </w:rPr>
        <w:t>Il coraggio di portare la luce</w:t>
      </w:r>
      <w:r w:rsidRPr="00EC1530">
        <w:rPr>
          <w:rFonts w:ascii="Palatino Linotype" w:hAnsi="Palatino Linotype"/>
          <w:sz w:val="22"/>
          <w:szCs w:val="22"/>
        </w:rPr>
        <w:t xml:space="preserve">, </w:t>
      </w:r>
      <w:r w:rsidRPr="005114DB">
        <w:rPr>
          <w:rFonts w:ascii="Palatino Linotype" w:hAnsi="Palatino Linotype"/>
          <w:i/>
          <w:sz w:val="22"/>
          <w:szCs w:val="22"/>
        </w:rPr>
        <w:t>Città Nuova</w:t>
      </w:r>
      <w:r w:rsidRPr="00EC1530">
        <w:rPr>
          <w:rFonts w:ascii="Palatino Linotype" w:hAnsi="Palatino Linotype"/>
          <w:sz w:val="22"/>
          <w:szCs w:val="22"/>
        </w:rPr>
        <w:t xml:space="preserve"> on line,  </w:t>
      </w:r>
    </w:p>
    <w:p w:rsidR="00D0168B" w:rsidRPr="00EC1530" w:rsidRDefault="00D0168B" w:rsidP="00D0168B">
      <w:pPr>
        <w:ind w:left="567"/>
        <w:rPr>
          <w:rFonts w:ascii="Palatino Linotype" w:hAnsi="Palatino Linotype"/>
          <w:sz w:val="22"/>
          <w:szCs w:val="22"/>
        </w:rPr>
      </w:pPr>
      <w:hyperlink r:id="rId6" w:history="1">
        <w:r w:rsidRPr="00EC1530">
          <w:rPr>
            <w:rStyle w:val="Collegamentoipertestuale"/>
            <w:rFonts w:ascii="Palatino Linotype" w:hAnsi="Palatino Linotype"/>
            <w:sz w:val="22"/>
            <w:szCs w:val="22"/>
          </w:rPr>
          <w:t>http://www.cittanuova.it/c_print/427212/stampa_articolo.html</w:t>
        </w:r>
      </w:hyperlink>
      <w:r w:rsidRPr="00EC1530">
        <w:rPr>
          <w:rFonts w:ascii="Palatino Linotype" w:hAnsi="Palatino Linotype"/>
          <w:sz w:val="22"/>
          <w:szCs w:val="22"/>
        </w:rPr>
        <w:t xml:space="preserve">   06/04/2013</w:t>
      </w:r>
    </w:p>
    <w:p w:rsidR="00D0168B" w:rsidRDefault="00D0168B" w:rsidP="00D0168B">
      <w:pPr>
        <w:numPr>
          <w:ilvl w:val="0"/>
          <w:numId w:val="1"/>
        </w:numPr>
        <w:ind w:left="0" w:firstLine="567"/>
        <w:jc w:val="both"/>
        <w:rPr>
          <w:rFonts w:ascii="Palatino Linotype" w:hAnsi="Palatino Linotype"/>
          <w:sz w:val="22"/>
          <w:szCs w:val="22"/>
        </w:rPr>
      </w:pPr>
      <w:r w:rsidRPr="00EC1530">
        <w:rPr>
          <w:rFonts w:ascii="Palatino Linotype" w:hAnsi="Palatino Linotype"/>
          <w:i/>
          <w:sz w:val="22"/>
          <w:szCs w:val="22"/>
        </w:rPr>
        <w:t xml:space="preserve">Quel lieve soffio dello Spirito. Per i 100 anni di </w:t>
      </w:r>
      <w:proofErr w:type="spellStart"/>
      <w:r w:rsidRPr="00EC1530">
        <w:rPr>
          <w:rFonts w:ascii="Palatino Linotype" w:hAnsi="Palatino Linotype"/>
          <w:i/>
          <w:sz w:val="22"/>
          <w:szCs w:val="22"/>
        </w:rPr>
        <w:t>Etty</w:t>
      </w:r>
      <w:proofErr w:type="spellEnd"/>
      <w:r w:rsidRPr="00EC1530">
        <w:rPr>
          <w:rFonts w:ascii="Palatino Linotype" w:hAnsi="Palatino Linotype"/>
          <w:i/>
          <w:sz w:val="22"/>
          <w:szCs w:val="22"/>
        </w:rPr>
        <w:t xml:space="preserve"> </w:t>
      </w:r>
      <w:proofErr w:type="spellStart"/>
      <w:r w:rsidRPr="00EC1530">
        <w:rPr>
          <w:rFonts w:ascii="Palatino Linotype" w:hAnsi="Palatino Linotype"/>
          <w:i/>
          <w:sz w:val="22"/>
          <w:szCs w:val="22"/>
        </w:rPr>
        <w:t>Hillesum</w:t>
      </w:r>
      <w:proofErr w:type="spellEnd"/>
      <w:r w:rsidRPr="00EC1530">
        <w:rPr>
          <w:rFonts w:ascii="Palatino Linotype" w:hAnsi="Palatino Linotype"/>
          <w:i/>
          <w:sz w:val="22"/>
          <w:szCs w:val="22"/>
        </w:rPr>
        <w:t xml:space="preserve">, </w:t>
      </w:r>
      <w:r w:rsidRPr="00EC1530">
        <w:rPr>
          <w:rFonts w:ascii="Palatino Linotype" w:hAnsi="Palatino Linotype"/>
          <w:sz w:val="22"/>
          <w:szCs w:val="22"/>
        </w:rPr>
        <w:t>in</w:t>
      </w:r>
      <w:r>
        <w:rPr>
          <w:rFonts w:ascii="Palatino Linotype" w:hAnsi="Palatino Linotype"/>
          <w:sz w:val="22"/>
          <w:szCs w:val="22"/>
        </w:rPr>
        <w:t>:</w:t>
      </w:r>
      <w:r w:rsidRPr="00EC1530">
        <w:rPr>
          <w:rFonts w:ascii="Palatino Linotype" w:hAnsi="Palatino Linotype"/>
          <w:sz w:val="22"/>
          <w:szCs w:val="22"/>
        </w:rPr>
        <w:t xml:space="preserve"> </w:t>
      </w:r>
      <w:r w:rsidRPr="005114DB">
        <w:rPr>
          <w:rFonts w:ascii="Palatino Linotype" w:hAnsi="Palatino Linotype"/>
          <w:i/>
          <w:sz w:val="22"/>
          <w:szCs w:val="22"/>
        </w:rPr>
        <w:t>Città Nuova</w:t>
      </w:r>
      <w:r>
        <w:rPr>
          <w:rFonts w:ascii="Palatino Linotype" w:hAnsi="Palatino Linotype"/>
          <w:sz w:val="22"/>
          <w:szCs w:val="22"/>
        </w:rPr>
        <w:t xml:space="preserve"> LVII/1 10 gennaio</w:t>
      </w:r>
    </w:p>
    <w:p w:rsidR="00D0168B" w:rsidRPr="00EC1530" w:rsidRDefault="00D0168B" w:rsidP="00D0168B">
      <w:pPr>
        <w:ind w:left="567"/>
        <w:jc w:val="both"/>
        <w:rPr>
          <w:rFonts w:ascii="Palatino Linotype" w:hAnsi="Palatino Linotype"/>
          <w:sz w:val="22"/>
          <w:szCs w:val="22"/>
        </w:rPr>
      </w:pPr>
      <w:r w:rsidRPr="00EC1530">
        <w:rPr>
          <w:rFonts w:ascii="Palatino Linotype" w:hAnsi="Palatino Linotype"/>
          <w:sz w:val="22"/>
          <w:szCs w:val="22"/>
        </w:rPr>
        <w:t>2014  pp.52-54.</w:t>
      </w:r>
    </w:p>
    <w:p w:rsidR="00D0168B" w:rsidRPr="00EC1530" w:rsidRDefault="00D0168B" w:rsidP="00D0168B">
      <w:pPr>
        <w:numPr>
          <w:ilvl w:val="0"/>
          <w:numId w:val="1"/>
        </w:numPr>
        <w:ind w:left="0" w:firstLine="567"/>
        <w:jc w:val="both"/>
        <w:rPr>
          <w:rFonts w:ascii="Palatino Linotype" w:hAnsi="Palatino Linotype"/>
          <w:sz w:val="22"/>
          <w:szCs w:val="22"/>
        </w:rPr>
      </w:pPr>
      <w:r w:rsidRPr="00EC1530">
        <w:rPr>
          <w:rFonts w:ascii="Palatino Linotype" w:hAnsi="Palatino Linotype"/>
          <w:i/>
          <w:sz w:val="22"/>
          <w:szCs w:val="22"/>
        </w:rPr>
        <w:t xml:space="preserve">Klaus </w:t>
      </w:r>
      <w:proofErr w:type="spellStart"/>
      <w:r w:rsidRPr="00EC1530">
        <w:rPr>
          <w:rFonts w:ascii="Palatino Linotype" w:hAnsi="Palatino Linotype"/>
          <w:i/>
          <w:sz w:val="22"/>
          <w:szCs w:val="22"/>
        </w:rPr>
        <w:t>Hemmerle</w:t>
      </w:r>
      <w:proofErr w:type="spellEnd"/>
      <w:r w:rsidRPr="00EC1530">
        <w:rPr>
          <w:rFonts w:ascii="Palatino Linotype" w:hAnsi="Palatino Linotype"/>
          <w:i/>
          <w:sz w:val="22"/>
          <w:szCs w:val="22"/>
        </w:rPr>
        <w:t xml:space="preserve"> il pensatore amico</w:t>
      </w:r>
      <w:r w:rsidRPr="00EC1530">
        <w:rPr>
          <w:rFonts w:ascii="Palatino Linotype" w:hAnsi="Palatino Linotype"/>
          <w:sz w:val="22"/>
          <w:szCs w:val="22"/>
        </w:rPr>
        <w:t>, in</w:t>
      </w:r>
      <w:r>
        <w:rPr>
          <w:rFonts w:ascii="Palatino Linotype" w:hAnsi="Palatino Linotype"/>
          <w:sz w:val="22"/>
          <w:szCs w:val="22"/>
        </w:rPr>
        <w:t>:</w:t>
      </w:r>
      <w:r w:rsidRPr="00EC1530">
        <w:rPr>
          <w:rFonts w:ascii="Palatino Linotype" w:hAnsi="Palatino Linotype"/>
          <w:sz w:val="22"/>
          <w:szCs w:val="22"/>
        </w:rPr>
        <w:t xml:space="preserve"> </w:t>
      </w:r>
      <w:r>
        <w:rPr>
          <w:rFonts w:ascii="Palatino Linotype" w:hAnsi="Palatino Linotype"/>
          <w:sz w:val="22"/>
          <w:szCs w:val="22"/>
        </w:rPr>
        <w:t xml:space="preserve"> </w:t>
      </w:r>
      <w:r w:rsidRPr="00503D6E">
        <w:rPr>
          <w:rFonts w:ascii="Palatino Linotype" w:hAnsi="Palatino Linotype"/>
          <w:i/>
          <w:sz w:val="22"/>
          <w:szCs w:val="22"/>
        </w:rPr>
        <w:t>Città Nuova</w:t>
      </w:r>
      <w:r w:rsidRPr="00EC1530">
        <w:rPr>
          <w:rFonts w:ascii="Palatino Linotype" w:hAnsi="Palatino Linotype"/>
          <w:sz w:val="22"/>
          <w:szCs w:val="22"/>
        </w:rPr>
        <w:t xml:space="preserve"> LVIII/4 </w:t>
      </w:r>
      <w:r>
        <w:rPr>
          <w:rFonts w:ascii="Palatino Linotype" w:hAnsi="Palatino Linotype"/>
          <w:sz w:val="22"/>
          <w:szCs w:val="22"/>
        </w:rPr>
        <w:t>,</w:t>
      </w:r>
      <w:r w:rsidRPr="00EC1530">
        <w:rPr>
          <w:rFonts w:ascii="Palatino Linotype" w:hAnsi="Palatino Linotype"/>
          <w:sz w:val="22"/>
          <w:szCs w:val="22"/>
        </w:rPr>
        <w:t>25 febbraio 2014</w:t>
      </w:r>
      <w:r>
        <w:rPr>
          <w:rFonts w:ascii="Palatino Linotype" w:hAnsi="Palatino Linotype"/>
          <w:sz w:val="22"/>
          <w:szCs w:val="22"/>
        </w:rPr>
        <w:t>,</w:t>
      </w:r>
      <w:r w:rsidRPr="00EC1530">
        <w:rPr>
          <w:rFonts w:ascii="Palatino Linotype" w:hAnsi="Palatino Linotype"/>
          <w:sz w:val="22"/>
          <w:szCs w:val="22"/>
        </w:rPr>
        <w:t xml:space="preserve"> pp.68-70.</w:t>
      </w:r>
    </w:p>
    <w:p w:rsidR="00D0168B" w:rsidRPr="00EC1530" w:rsidRDefault="00D0168B" w:rsidP="00D0168B">
      <w:pPr>
        <w:numPr>
          <w:ilvl w:val="0"/>
          <w:numId w:val="1"/>
        </w:numPr>
        <w:ind w:left="0" w:firstLine="567"/>
        <w:jc w:val="both"/>
        <w:rPr>
          <w:rFonts w:ascii="Palatino Linotype" w:hAnsi="Palatino Linotype"/>
          <w:sz w:val="22"/>
          <w:szCs w:val="22"/>
        </w:rPr>
      </w:pPr>
      <w:r w:rsidRPr="00EC1530">
        <w:rPr>
          <w:rFonts w:ascii="Palatino Linotype" w:hAnsi="Palatino Linotype"/>
          <w:i/>
          <w:sz w:val="22"/>
          <w:szCs w:val="22"/>
        </w:rPr>
        <w:t xml:space="preserve">Klaus </w:t>
      </w:r>
      <w:proofErr w:type="spellStart"/>
      <w:r w:rsidRPr="00EC1530">
        <w:rPr>
          <w:rFonts w:ascii="Palatino Linotype" w:hAnsi="Palatino Linotype"/>
          <w:i/>
          <w:sz w:val="22"/>
          <w:szCs w:val="22"/>
        </w:rPr>
        <w:t>Hemmerle</w:t>
      </w:r>
      <w:proofErr w:type="spellEnd"/>
      <w:r w:rsidRPr="00EC1530">
        <w:rPr>
          <w:rFonts w:ascii="Palatino Linotype" w:hAnsi="Palatino Linotype"/>
          <w:i/>
          <w:sz w:val="22"/>
          <w:szCs w:val="22"/>
        </w:rPr>
        <w:t>. Linee di reciprocità</w:t>
      </w:r>
      <w:r>
        <w:rPr>
          <w:rFonts w:ascii="Palatino Linotype" w:hAnsi="Palatino Linotype"/>
          <w:sz w:val="22"/>
          <w:szCs w:val="22"/>
        </w:rPr>
        <w:t xml:space="preserve"> in: </w:t>
      </w:r>
      <w:r w:rsidRPr="00503D6E">
        <w:rPr>
          <w:rFonts w:ascii="Palatino Linotype" w:hAnsi="Palatino Linotype"/>
          <w:i/>
          <w:sz w:val="22"/>
          <w:szCs w:val="22"/>
        </w:rPr>
        <w:t>Nuova Umanità</w:t>
      </w:r>
      <w:r w:rsidRPr="00EC1530">
        <w:rPr>
          <w:rFonts w:ascii="Palatino Linotype" w:hAnsi="Palatino Linotype"/>
          <w:sz w:val="22"/>
          <w:szCs w:val="22"/>
        </w:rPr>
        <w:t xml:space="preserve"> XXXVI n. 213  </w:t>
      </w:r>
      <w:proofErr w:type="spellStart"/>
      <w:r w:rsidRPr="00EC1530">
        <w:rPr>
          <w:rFonts w:ascii="Palatino Linotype" w:hAnsi="Palatino Linotype"/>
          <w:sz w:val="22"/>
          <w:szCs w:val="22"/>
        </w:rPr>
        <w:t>sett-ott</w:t>
      </w:r>
      <w:proofErr w:type="spellEnd"/>
      <w:r w:rsidRPr="00EC1530">
        <w:rPr>
          <w:rFonts w:ascii="Palatino Linotype" w:hAnsi="Palatino Linotype"/>
          <w:sz w:val="22"/>
          <w:szCs w:val="22"/>
        </w:rPr>
        <w:t xml:space="preserve"> 2014</w:t>
      </w:r>
    </w:p>
    <w:p w:rsidR="00D0168B" w:rsidRDefault="00D0168B" w:rsidP="00D0168B">
      <w:pPr>
        <w:numPr>
          <w:ilvl w:val="0"/>
          <w:numId w:val="1"/>
        </w:numPr>
        <w:ind w:left="0" w:firstLine="567"/>
        <w:jc w:val="both"/>
        <w:rPr>
          <w:rFonts w:ascii="Palatino Linotype" w:hAnsi="Palatino Linotype"/>
          <w:sz w:val="22"/>
          <w:szCs w:val="22"/>
        </w:rPr>
      </w:pPr>
      <w:r w:rsidRPr="00EC1530">
        <w:rPr>
          <w:rFonts w:ascii="Palatino Linotype" w:hAnsi="Palatino Linotype"/>
          <w:i/>
          <w:sz w:val="22"/>
          <w:szCs w:val="22"/>
        </w:rPr>
        <w:t xml:space="preserve">Il metodo fenomenologico e il suo riflettersi in teologia. Klaus </w:t>
      </w:r>
      <w:proofErr w:type="spellStart"/>
      <w:r w:rsidRPr="00EC1530">
        <w:rPr>
          <w:rFonts w:ascii="Palatino Linotype" w:hAnsi="Palatino Linotype"/>
          <w:i/>
          <w:sz w:val="22"/>
          <w:szCs w:val="22"/>
        </w:rPr>
        <w:t>Hemmerle</w:t>
      </w:r>
      <w:proofErr w:type="spellEnd"/>
      <w:r w:rsidRPr="00EC1530">
        <w:rPr>
          <w:rFonts w:ascii="Palatino Linotype" w:hAnsi="Palatino Linotype"/>
          <w:i/>
          <w:sz w:val="22"/>
          <w:szCs w:val="22"/>
        </w:rPr>
        <w:t>: una possibile prospettiva</w:t>
      </w:r>
      <w:r>
        <w:rPr>
          <w:rFonts w:ascii="Palatino Linotype" w:hAnsi="Palatino Linotype"/>
          <w:sz w:val="22"/>
          <w:szCs w:val="22"/>
        </w:rPr>
        <w:t xml:space="preserve">,  </w:t>
      </w:r>
    </w:p>
    <w:p w:rsidR="00D0168B" w:rsidRPr="00EC1530" w:rsidRDefault="00D0168B" w:rsidP="00D0168B">
      <w:pPr>
        <w:ind w:left="567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in: </w:t>
      </w:r>
      <w:r w:rsidRPr="005114DB">
        <w:rPr>
          <w:rFonts w:ascii="Palatino Linotype" w:hAnsi="Palatino Linotype"/>
          <w:i/>
          <w:sz w:val="22"/>
          <w:szCs w:val="22"/>
        </w:rPr>
        <w:t>Sacramentaria e scienze religiose</w:t>
      </w:r>
      <w:r w:rsidRPr="00EC1530">
        <w:rPr>
          <w:rFonts w:ascii="Palatino Linotype" w:hAnsi="Palatino Linotype"/>
          <w:sz w:val="22"/>
          <w:szCs w:val="22"/>
        </w:rPr>
        <w:t xml:space="preserve"> XXIII n.42, 2014, pp.10-23.</w:t>
      </w:r>
    </w:p>
    <w:p w:rsidR="00D0168B" w:rsidRPr="005114DB" w:rsidRDefault="00D0168B" w:rsidP="00D0168B">
      <w:pPr>
        <w:numPr>
          <w:ilvl w:val="0"/>
          <w:numId w:val="1"/>
        </w:numPr>
        <w:ind w:left="0" w:firstLine="567"/>
        <w:jc w:val="both"/>
        <w:rPr>
          <w:rFonts w:ascii="Palatino Linotype" w:hAnsi="Palatino Linotype"/>
          <w:sz w:val="22"/>
          <w:szCs w:val="22"/>
        </w:rPr>
      </w:pPr>
      <w:r w:rsidRPr="00EC1530">
        <w:rPr>
          <w:rFonts w:ascii="Palatino Linotype" w:hAnsi="Palatino Linotype"/>
          <w:i/>
          <w:sz w:val="22"/>
          <w:szCs w:val="22"/>
        </w:rPr>
        <w:t>Prefazione</w:t>
      </w:r>
      <w:r w:rsidRPr="00EC1530">
        <w:rPr>
          <w:rFonts w:ascii="Palatino Linotype" w:hAnsi="Palatino Linotype"/>
          <w:sz w:val="22"/>
          <w:szCs w:val="22"/>
        </w:rPr>
        <w:t xml:space="preserve"> in D.</w:t>
      </w:r>
      <w:r>
        <w:rPr>
          <w:rFonts w:ascii="Palatino Linotype" w:hAnsi="Palatino Linotype"/>
          <w:sz w:val="22"/>
          <w:szCs w:val="22"/>
        </w:rPr>
        <w:t xml:space="preserve"> </w:t>
      </w:r>
      <w:proofErr w:type="spellStart"/>
      <w:r w:rsidRPr="00EC1530">
        <w:rPr>
          <w:rFonts w:ascii="Palatino Linotype" w:hAnsi="Palatino Linotype"/>
          <w:sz w:val="22"/>
          <w:szCs w:val="22"/>
        </w:rPr>
        <w:t>Cogoni</w:t>
      </w:r>
      <w:proofErr w:type="spellEnd"/>
      <w:r w:rsidRPr="00EC1530">
        <w:rPr>
          <w:rFonts w:ascii="Palatino Linotype" w:hAnsi="Palatino Linotype"/>
          <w:sz w:val="22"/>
          <w:szCs w:val="22"/>
        </w:rPr>
        <w:t xml:space="preserve">, </w:t>
      </w:r>
      <w:proofErr w:type="spellStart"/>
      <w:r w:rsidRPr="00EC1530">
        <w:rPr>
          <w:rFonts w:ascii="Palatino Linotype" w:hAnsi="Palatino Linotype"/>
          <w:i/>
          <w:sz w:val="22"/>
          <w:szCs w:val="22"/>
        </w:rPr>
        <w:t>Triunità</w:t>
      </w:r>
      <w:proofErr w:type="spellEnd"/>
      <w:r w:rsidRPr="00EC1530">
        <w:rPr>
          <w:rFonts w:ascii="Palatino Linotype" w:hAnsi="Palatino Linotype"/>
          <w:i/>
          <w:sz w:val="22"/>
          <w:szCs w:val="22"/>
        </w:rPr>
        <w:t xml:space="preserve"> vivente</w:t>
      </w:r>
      <w:r w:rsidRPr="00EC1530">
        <w:rPr>
          <w:rFonts w:ascii="Palatino Linotype" w:hAnsi="Palatino Linotype"/>
          <w:sz w:val="22"/>
          <w:szCs w:val="22"/>
        </w:rPr>
        <w:t xml:space="preserve">, Ed. San Silvestro 2016 </w:t>
      </w:r>
    </w:p>
    <w:p w:rsidR="00D0168B" w:rsidRPr="005114DB" w:rsidRDefault="00D0168B" w:rsidP="00D0168B">
      <w:pPr>
        <w:numPr>
          <w:ilvl w:val="0"/>
          <w:numId w:val="1"/>
        </w:numPr>
        <w:ind w:left="0" w:firstLine="567"/>
        <w:jc w:val="both"/>
        <w:rPr>
          <w:rFonts w:ascii="Palatino Linotype" w:hAnsi="Palatino Linotype"/>
          <w:sz w:val="22"/>
          <w:szCs w:val="22"/>
        </w:rPr>
      </w:pPr>
      <w:r w:rsidRPr="00EC1530">
        <w:rPr>
          <w:rFonts w:ascii="Palatino Linotype" w:hAnsi="Palatino Linotype"/>
          <w:i/>
          <w:sz w:val="22"/>
          <w:szCs w:val="22"/>
        </w:rPr>
        <w:t>Ecumenismo “on the way”. Alcune rifl</w:t>
      </w:r>
      <w:r>
        <w:rPr>
          <w:rFonts w:ascii="Palatino Linotype" w:hAnsi="Palatino Linotype"/>
          <w:i/>
          <w:sz w:val="22"/>
          <w:szCs w:val="22"/>
        </w:rPr>
        <w:t>essioni sulla “</w:t>
      </w:r>
      <w:proofErr w:type="spellStart"/>
      <w:r w:rsidRPr="00EC1530">
        <w:rPr>
          <w:rFonts w:ascii="Palatino Linotype" w:hAnsi="Palatino Linotype"/>
          <w:i/>
          <w:sz w:val="22"/>
          <w:szCs w:val="22"/>
        </w:rPr>
        <w:t>Declaration</w:t>
      </w:r>
      <w:proofErr w:type="spellEnd"/>
      <w:r w:rsidRPr="00EC1530">
        <w:rPr>
          <w:rFonts w:ascii="Palatino Linotype" w:hAnsi="Palatino Linotype"/>
          <w:i/>
          <w:sz w:val="22"/>
          <w:szCs w:val="22"/>
        </w:rPr>
        <w:t xml:space="preserve"> on</w:t>
      </w:r>
      <w:r>
        <w:rPr>
          <w:rFonts w:ascii="Palatino Linotype" w:hAnsi="Palatino Linotype"/>
          <w:i/>
          <w:sz w:val="22"/>
          <w:szCs w:val="22"/>
        </w:rPr>
        <w:t xml:space="preserve"> the way”  per i 500 anni della</w:t>
      </w:r>
    </w:p>
    <w:p w:rsidR="00D0168B" w:rsidRDefault="00D0168B" w:rsidP="00D0168B">
      <w:pPr>
        <w:ind w:left="567"/>
        <w:jc w:val="both"/>
        <w:rPr>
          <w:rFonts w:ascii="Palatino Linotype" w:hAnsi="Palatino Linotype"/>
          <w:sz w:val="22"/>
          <w:szCs w:val="22"/>
        </w:rPr>
      </w:pPr>
      <w:r w:rsidRPr="00EC1530">
        <w:rPr>
          <w:rFonts w:ascii="Palatino Linotype" w:hAnsi="Palatino Linotype"/>
          <w:i/>
          <w:sz w:val="22"/>
          <w:szCs w:val="22"/>
        </w:rPr>
        <w:t xml:space="preserve">Riforma, </w:t>
      </w:r>
      <w:r>
        <w:rPr>
          <w:rFonts w:ascii="Palatino Linotype" w:hAnsi="Palatino Linotype"/>
          <w:sz w:val="22"/>
          <w:szCs w:val="22"/>
        </w:rPr>
        <w:t xml:space="preserve">in: </w:t>
      </w:r>
      <w:proofErr w:type="spellStart"/>
      <w:r w:rsidRPr="005114DB">
        <w:rPr>
          <w:rFonts w:ascii="Palatino Linotype" w:hAnsi="Palatino Linotype"/>
          <w:i/>
          <w:sz w:val="22"/>
          <w:szCs w:val="22"/>
        </w:rPr>
        <w:t>Firmana</w:t>
      </w:r>
      <w:proofErr w:type="spellEnd"/>
      <w:r>
        <w:rPr>
          <w:rFonts w:ascii="Palatino Linotype" w:hAnsi="Palatino Linotype"/>
          <w:sz w:val="22"/>
          <w:szCs w:val="22"/>
        </w:rPr>
        <w:t xml:space="preserve"> 63,</w:t>
      </w:r>
      <w:r w:rsidRPr="00EC1530">
        <w:rPr>
          <w:rFonts w:ascii="Palatino Linotype" w:hAnsi="Palatino Linotype"/>
          <w:sz w:val="22"/>
          <w:szCs w:val="22"/>
        </w:rPr>
        <w:t xml:space="preserve">  2016</w:t>
      </w:r>
      <w:r>
        <w:rPr>
          <w:rFonts w:ascii="Palatino Linotype" w:hAnsi="Palatino Linotype"/>
          <w:sz w:val="22"/>
          <w:szCs w:val="22"/>
        </w:rPr>
        <w:t xml:space="preserve">/2, pp. 37-49. </w:t>
      </w:r>
    </w:p>
    <w:p w:rsidR="00D0168B" w:rsidRDefault="00D0168B" w:rsidP="00D0168B">
      <w:pPr>
        <w:numPr>
          <w:ilvl w:val="0"/>
          <w:numId w:val="1"/>
        </w:numPr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i/>
          <w:sz w:val="22"/>
          <w:szCs w:val="22"/>
        </w:rPr>
        <w:t xml:space="preserve">Non siamo soli, </w:t>
      </w:r>
      <w:r w:rsidRPr="006649BC">
        <w:rPr>
          <w:rFonts w:ascii="Palatino Linotype" w:hAnsi="Palatino Linotype"/>
          <w:sz w:val="22"/>
          <w:szCs w:val="22"/>
        </w:rPr>
        <w:t>in:</w:t>
      </w:r>
      <w:r>
        <w:rPr>
          <w:rFonts w:ascii="Palatino Linotype" w:hAnsi="Palatino Linotype"/>
          <w:i/>
          <w:sz w:val="22"/>
          <w:szCs w:val="22"/>
        </w:rPr>
        <w:t xml:space="preserve"> La voce delle Marche,  </w:t>
      </w:r>
      <w:r w:rsidRPr="006649BC">
        <w:rPr>
          <w:rFonts w:ascii="Palatino Linotype" w:hAnsi="Palatino Linotype"/>
          <w:sz w:val="22"/>
          <w:szCs w:val="22"/>
        </w:rPr>
        <w:t>gennaio 2017</w:t>
      </w:r>
    </w:p>
    <w:p w:rsidR="00D0168B" w:rsidRDefault="00D0168B" w:rsidP="00D0168B">
      <w:pPr>
        <w:numPr>
          <w:ilvl w:val="0"/>
          <w:numId w:val="1"/>
        </w:numPr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i/>
          <w:sz w:val="22"/>
          <w:szCs w:val="22"/>
        </w:rPr>
        <w:t xml:space="preserve">La dimensione comunitaria e relazionale della persona. Alcune riflessioni tra  filosofia contemporanea ed antropologia trinitaria, </w:t>
      </w:r>
      <w:r w:rsidRPr="00A927F5">
        <w:rPr>
          <w:rFonts w:ascii="Palatino Linotype" w:hAnsi="Palatino Linotype"/>
          <w:sz w:val="22"/>
          <w:szCs w:val="22"/>
        </w:rPr>
        <w:t xml:space="preserve"> </w:t>
      </w:r>
      <w:r>
        <w:rPr>
          <w:rFonts w:ascii="Palatino Linotype" w:hAnsi="Palatino Linotype"/>
          <w:sz w:val="22"/>
          <w:szCs w:val="22"/>
        </w:rPr>
        <w:t xml:space="preserve">in: </w:t>
      </w:r>
      <w:proofErr w:type="spellStart"/>
      <w:r w:rsidRPr="005114DB">
        <w:rPr>
          <w:rFonts w:ascii="Palatino Linotype" w:hAnsi="Palatino Linotype"/>
          <w:i/>
          <w:sz w:val="22"/>
          <w:szCs w:val="22"/>
        </w:rPr>
        <w:t>Firmana</w:t>
      </w:r>
      <w:proofErr w:type="spellEnd"/>
      <w:r>
        <w:rPr>
          <w:rFonts w:ascii="Palatino Linotype" w:hAnsi="Palatino Linotype"/>
          <w:sz w:val="22"/>
          <w:szCs w:val="22"/>
        </w:rPr>
        <w:t xml:space="preserve"> 64/65,</w:t>
      </w:r>
      <w:r w:rsidRPr="00EC1530">
        <w:rPr>
          <w:rFonts w:ascii="Palatino Linotype" w:hAnsi="Palatino Linotype"/>
          <w:sz w:val="22"/>
          <w:szCs w:val="22"/>
        </w:rPr>
        <w:t xml:space="preserve"> </w:t>
      </w:r>
      <w:r>
        <w:rPr>
          <w:rFonts w:ascii="Palatino Linotype" w:hAnsi="Palatino Linotype"/>
          <w:sz w:val="22"/>
          <w:szCs w:val="22"/>
        </w:rPr>
        <w:t xml:space="preserve"> 2017/1, pp.189 -204</w:t>
      </w:r>
    </w:p>
    <w:p w:rsidR="00D0168B" w:rsidRPr="00ED2796" w:rsidRDefault="00D0168B" w:rsidP="00D0168B">
      <w:pPr>
        <w:numPr>
          <w:ilvl w:val="0"/>
          <w:numId w:val="1"/>
        </w:numPr>
        <w:jc w:val="both"/>
        <w:rPr>
          <w:rFonts w:ascii="Palatino Linotype" w:hAnsi="Palatino Linotype"/>
          <w:sz w:val="22"/>
          <w:szCs w:val="22"/>
        </w:rPr>
      </w:pPr>
      <w:r w:rsidRPr="00C2600F">
        <w:rPr>
          <w:rFonts w:ascii="Palatino Linotype" w:hAnsi="Palatino Linotype"/>
          <w:i/>
          <w:sz w:val="22"/>
          <w:szCs w:val="22"/>
        </w:rPr>
        <w:t xml:space="preserve">Per una visione eucaristica dell’Essere. Il contributo dell’ontologia trinitaria di K. </w:t>
      </w:r>
      <w:proofErr w:type="spellStart"/>
      <w:r w:rsidRPr="00C2600F">
        <w:rPr>
          <w:rFonts w:ascii="Palatino Linotype" w:hAnsi="Palatino Linotype"/>
          <w:i/>
          <w:sz w:val="22"/>
          <w:szCs w:val="22"/>
        </w:rPr>
        <w:t>Hemmerle</w:t>
      </w:r>
      <w:proofErr w:type="spellEnd"/>
      <w:r w:rsidRPr="00C2600F">
        <w:rPr>
          <w:rFonts w:ascii="Palatino Linotype" w:hAnsi="Palatino Linotype"/>
          <w:i/>
          <w:sz w:val="22"/>
          <w:szCs w:val="22"/>
        </w:rPr>
        <w:t xml:space="preserve"> nella prospettiva di un pensiero eucaristico</w:t>
      </w:r>
      <w:r w:rsidRPr="00C2600F">
        <w:rPr>
          <w:rFonts w:ascii="Palatino Linotype" w:hAnsi="Palatino Linotype"/>
          <w:sz w:val="22"/>
          <w:szCs w:val="22"/>
        </w:rPr>
        <w:t xml:space="preserve">, in: </w:t>
      </w:r>
      <w:r w:rsidRPr="003802A1">
        <w:rPr>
          <w:rFonts w:ascii="Palatino Linotype" w:hAnsi="Palatino Linotype"/>
          <w:i/>
          <w:sz w:val="22"/>
          <w:szCs w:val="22"/>
        </w:rPr>
        <w:t>Sacramentaria e scienze religiose</w:t>
      </w:r>
      <w:r w:rsidRPr="00C2600F">
        <w:rPr>
          <w:rFonts w:ascii="Palatino Linotype" w:hAnsi="Palatino Linotype"/>
          <w:sz w:val="22"/>
          <w:szCs w:val="22"/>
        </w:rPr>
        <w:t xml:space="preserve"> 47</w:t>
      </w:r>
      <w:r>
        <w:rPr>
          <w:rFonts w:ascii="Palatino Linotype" w:hAnsi="Palatino Linotype"/>
          <w:sz w:val="22"/>
          <w:szCs w:val="22"/>
        </w:rPr>
        <w:t>, 2017, pp. 91-115</w:t>
      </w:r>
      <w:r w:rsidRPr="00C2600F">
        <w:rPr>
          <w:rFonts w:ascii="Palatino Linotype" w:hAnsi="Palatino Linotype"/>
          <w:sz w:val="22"/>
          <w:szCs w:val="22"/>
        </w:rPr>
        <w:t xml:space="preserve"> </w:t>
      </w:r>
    </w:p>
    <w:p w:rsidR="00D0168B" w:rsidRPr="003802A1" w:rsidRDefault="00D0168B" w:rsidP="00D0168B">
      <w:pPr>
        <w:numPr>
          <w:ilvl w:val="0"/>
          <w:numId w:val="1"/>
        </w:numPr>
        <w:jc w:val="both"/>
        <w:rPr>
          <w:rFonts w:ascii="Palatino Linotype" w:hAnsi="Palatino Linotype"/>
          <w:sz w:val="22"/>
          <w:szCs w:val="22"/>
        </w:rPr>
      </w:pPr>
      <w:proofErr w:type="spellStart"/>
      <w:r>
        <w:rPr>
          <w:rFonts w:ascii="Palatino Linotype" w:hAnsi="Palatino Linotype"/>
          <w:i/>
          <w:sz w:val="22"/>
          <w:szCs w:val="22"/>
        </w:rPr>
        <w:t>Sacramentalità</w:t>
      </w:r>
      <w:proofErr w:type="spellEnd"/>
      <w:r>
        <w:rPr>
          <w:rFonts w:ascii="Palatino Linotype" w:hAnsi="Palatino Linotype"/>
          <w:i/>
          <w:sz w:val="22"/>
          <w:szCs w:val="22"/>
        </w:rPr>
        <w:t xml:space="preserve"> del corpo e poesia. Corporeità, Spiritualità, Vocazione nell’opera poetica di Giovanni Paolo II, </w:t>
      </w:r>
      <w:r w:rsidRPr="003802A1">
        <w:rPr>
          <w:rFonts w:ascii="Palatino Linotype" w:hAnsi="Palatino Linotype"/>
          <w:sz w:val="22"/>
          <w:szCs w:val="22"/>
        </w:rPr>
        <w:t>in :</w:t>
      </w:r>
      <w:r w:rsidRPr="003802A1">
        <w:rPr>
          <w:smallCaps/>
          <w:sz w:val="28"/>
          <w:szCs w:val="28"/>
        </w:rPr>
        <w:t xml:space="preserve"> </w:t>
      </w:r>
      <w:r w:rsidRPr="003802A1">
        <w:rPr>
          <w:rFonts w:ascii="Palatino Linotype" w:hAnsi="Palatino Linotype"/>
          <w:i/>
          <w:sz w:val="22"/>
          <w:szCs w:val="22"/>
        </w:rPr>
        <w:t>Sacramentaria e scienze religiose</w:t>
      </w:r>
      <w:r>
        <w:rPr>
          <w:rFonts w:ascii="Palatino Linotype" w:hAnsi="Palatino Linotype"/>
          <w:sz w:val="22"/>
          <w:szCs w:val="22"/>
        </w:rPr>
        <w:t xml:space="preserve"> 50, XXVII/ 2018/2, pp. 111-129</w:t>
      </w:r>
    </w:p>
    <w:p w:rsidR="00D0168B" w:rsidRPr="00ED185D" w:rsidRDefault="00D0168B" w:rsidP="00D0168B">
      <w:pPr>
        <w:numPr>
          <w:ilvl w:val="0"/>
          <w:numId w:val="1"/>
        </w:numPr>
        <w:ind w:left="714" w:hanging="357"/>
        <w:rPr>
          <w:b/>
          <w:smallCaps/>
        </w:rPr>
      </w:pPr>
      <w:r w:rsidRPr="00B51537">
        <w:rPr>
          <w:rFonts w:ascii="Palatino Linotype" w:hAnsi="Palatino Linotype"/>
          <w:i/>
          <w:sz w:val="22"/>
          <w:szCs w:val="22"/>
        </w:rPr>
        <w:t xml:space="preserve">Pensare il femminile nel contesto del postmoderno. Voci filosofiche e riflessione </w:t>
      </w:r>
      <w:proofErr w:type="spellStart"/>
      <w:r w:rsidRPr="00B51537">
        <w:rPr>
          <w:rFonts w:ascii="Palatino Linotype" w:hAnsi="Palatino Linotype"/>
          <w:i/>
          <w:sz w:val="22"/>
          <w:szCs w:val="22"/>
        </w:rPr>
        <w:t>magisteriale</w:t>
      </w:r>
      <w:proofErr w:type="spellEnd"/>
      <w:r w:rsidRPr="00B51537">
        <w:rPr>
          <w:rFonts w:ascii="Palatino Linotype" w:hAnsi="Palatino Linotype"/>
          <w:i/>
          <w:sz w:val="22"/>
          <w:szCs w:val="22"/>
        </w:rPr>
        <w:t xml:space="preserve"> a confronto</w:t>
      </w:r>
      <w:r>
        <w:rPr>
          <w:rFonts w:ascii="Palatino Linotype" w:hAnsi="Palatino Linotype"/>
          <w:sz w:val="22"/>
          <w:szCs w:val="22"/>
        </w:rPr>
        <w:t xml:space="preserve">, in </w:t>
      </w:r>
      <w:proofErr w:type="spellStart"/>
      <w:r w:rsidRPr="00B51537">
        <w:rPr>
          <w:rFonts w:ascii="Palatino Linotype" w:hAnsi="Palatino Linotype"/>
          <w:i/>
          <w:sz w:val="22"/>
          <w:szCs w:val="22"/>
        </w:rPr>
        <w:t>Gestis</w:t>
      </w:r>
      <w:proofErr w:type="spellEnd"/>
      <w:r w:rsidRPr="00B51537">
        <w:rPr>
          <w:rFonts w:ascii="Palatino Linotype" w:hAnsi="Palatino Linotype"/>
          <w:i/>
          <w:sz w:val="22"/>
          <w:szCs w:val="22"/>
        </w:rPr>
        <w:t xml:space="preserve"> </w:t>
      </w:r>
      <w:proofErr w:type="spellStart"/>
      <w:r w:rsidRPr="00B51537">
        <w:rPr>
          <w:rFonts w:ascii="Palatino Linotype" w:hAnsi="Palatino Linotype"/>
          <w:i/>
          <w:sz w:val="22"/>
          <w:szCs w:val="22"/>
        </w:rPr>
        <w:t>Verbisque</w:t>
      </w:r>
      <w:proofErr w:type="spellEnd"/>
      <w:r>
        <w:rPr>
          <w:rFonts w:ascii="Palatino Linotype" w:hAnsi="Palatino Linotype"/>
          <w:sz w:val="22"/>
          <w:szCs w:val="22"/>
        </w:rPr>
        <w:t xml:space="preserve">, Cittadella, Assisi 2018 ( in corso di pubblicazione)  </w:t>
      </w:r>
    </w:p>
    <w:p w:rsidR="00D0168B" w:rsidRPr="00ED185D" w:rsidRDefault="00D0168B" w:rsidP="00D0168B">
      <w:pPr>
        <w:numPr>
          <w:ilvl w:val="0"/>
          <w:numId w:val="1"/>
        </w:numPr>
        <w:ind w:left="714" w:hanging="357"/>
        <w:rPr>
          <w:rFonts w:ascii="Palatino Linotype" w:hAnsi="Palatino Linotype"/>
          <w:i/>
          <w:sz w:val="22"/>
          <w:szCs w:val="22"/>
        </w:rPr>
      </w:pPr>
      <w:r w:rsidRPr="00B51537">
        <w:rPr>
          <w:rFonts w:ascii="Palatino Linotype" w:hAnsi="Palatino Linotype"/>
          <w:i/>
          <w:sz w:val="22"/>
          <w:szCs w:val="22"/>
        </w:rPr>
        <w:t>Ecumenismo, canto e musica tra Oriente e Occidente. La Riforma Protestante, la centralità della Parola di Dio e la nascita del Corale</w:t>
      </w:r>
      <w:r w:rsidRPr="00B51537">
        <w:rPr>
          <w:rFonts w:ascii="Palatino Linotype" w:hAnsi="Palatino Linotype"/>
          <w:sz w:val="22"/>
          <w:szCs w:val="22"/>
        </w:rPr>
        <w:t>, in</w:t>
      </w:r>
      <w:r>
        <w:rPr>
          <w:rFonts w:ascii="Palatino Linotype" w:hAnsi="Palatino Linotype"/>
          <w:i/>
          <w:sz w:val="22"/>
          <w:szCs w:val="22"/>
        </w:rPr>
        <w:t xml:space="preserve"> </w:t>
      </w:r>
      <w:r w:rsidRPr="00B51537">
        <w:rPr>
          <w:rFonts w:ascii="Palatino Linotype" w:hAnsi="Palatino Linotype"/>
          <w:i/>
          <w:sz w:val="22"/>
          <w:szCs w:val="22"/>
        </w:rPr>
        <w:t xml:space="preserve"> </w:t>
      </w:r>
      <w:r>
        <w:rPr>
          <w:rFonts w:ascii="Palatino Linotype" w:hAnsi="Palatino Linotype"/>
          <w:i/>
          <w:sz w:val="22"/>
          <w:szCs w:val="22"/>
        </w:rPr>
        <w:t xml:space="preserve"> </w:t>
      </w:r>
      <w:proofErr w:type="spellStart"/>
      <w:r>
        <w:rPr>
          <w:rFonts w:ascii="Palatino Linotype" w:hAnsi="Palatino Linotype"/>
          <w:i/>
          <w:sz w:val="22"/>
          <w:szCs w:val="22"/>
        </w:rPr>
        <w:t>Firmana</w:t>
      </w:r>
      <w:proofErr w:type="spellEnd"/>
      <w:r>
        <w:rPr>
          <w:rFonts w:ascii="Palatino Linotype" w:hAnsi="Palatino Linotype"/>
          <w:i/>
          <w:sz w:val="22"/>
          <w:szCs w:val="22"/>
        </w:rPr>
        <w:t xml:space="preserve"> </w:t>
      </w:r>
      <w:r w:rsidRPr="00B51537">
        <w:rPr>
          <w:rFonts w:ascii="Palatino Linotype" w:hAnsi="Palatino Linotype"/>
          <w:sz w:val="22"/>
          <w:szCs w:val="22"/>
        </w:rPr>
        <w:t>66, 2018/1</w:t>
      </w:r>
      <w:r>
        <w:rPr>
          <w:rFonts w:ascii="Palatino Linotype" w:hAnsi="Palatino Linotype"/>
          <w:sz w:val="22"/>
          <w:szCs w:val="22"/>
        </w:rPr>
        <w:t>, pp.49-57</w:t>
      </w:r>
      <w:r w:rsidRPr="00B51537">
        <w:rPr>
          <w:rFonts w:ascii="Palatino Linotype" w:hAnsi="Palatino Linotype"/>
          <w:i/>
          <w:sz w:val="22"/>
          <w:szCs w:val="22"/>
        </w:rPr>
        <w:t xml:space="preserve"> </w:t>
      </w:r>
    </w:p>
    <w:p w:rsidR="00D0168B" w:rsidRDefault="00D0168B" w:rsidP="00D0168B">
      <w:pPr>
        <w:ind w:firstLine="567"/>
        <w:jc w:val="both"/>
        <w:rPr>
          <w:rFonts w:ascii="Palatino Linotype" w:hAnsi="Palatino Linotype"/>
          <w:b/>
          <w:sz w:val="22"/>
          <w:szCs w:val="22"/>
        </w:rPr>
      </w:pPr>
    </w:p>
    <w:p w:rsidR="00D0168B" w:rsidRPr="00ED185D" w:rsidRDefault="00D0168B" w:rsidP="00D0168B">
      <w:pPr>
        <w:ind w:firstLine="567"/>
        <w:jc w:val="both"/>
        <w:rPr>
          <w:rFonts w:ascii="Palatino Linotype" w:hAnsi="Palatino Linotype"/>
          <w:b/>
          <w:sz w:val="22"/>
          <w:szCs w:val="22"/>
        </w:rPr>
      </w:pPr>
      <w:r w:rsidRPr="001748CF">
        <w:rPr>
          <w:rFonts w:ascii="Palatino Linotype" w:hAnsi="Palatino Linotype"/>
          <w:b/>
          <w:sz w:val="22"/>
          <w:szCs w:val="22"/>
        </w:rPr>
        <w:t>Traduzioni dall’inglese</w:t>
      </w:r>
    </w:p>
    <w:p w:rsidR="00D0168B" w:rsidRPr="00EC1530" w:rsidRDefault="00D0168B" w:rsidP="00D0168B">
      <w:pPr>
        <w:ind w:left="720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-</w:t>
      </w:r>
      <w:r w:rsidRPr="00EC1530">
        <w:rPr>
          <w:rFonts w:ascii="Palatino Linotype" w:hAnsi="Palatino Linotype"/>
          <w:sz w:val="22"/>
          <w:szCs w:val="22"/>
        </w:rPr>
        <w:t xml:space="preserve">B. </w:t>
      </w:r>
      <w:proofErr w:type="spellStart"/>
      <w:r w:rsidRPr="00EC1530">
        <w:rPr>
          <w:rFonts w:ascii="Palatino Linotype" w:hAnsi="Palatino Linotype"/>
          <w:sz w:val="22"/>
          <w:szCs w:val="22"/>
        </w:rPr>
        <w:t>Leahy</w:t>
      </w:r>
      <w:proofErr w:type="spellEnd"/>
      <w:r w:rsidRPr="00EC1530">
        <w:rPr>
          <w:rFonts w:ascii="Palatino Linotype" w:hAnsi="Palatino Linotype"/>
          <w:sz w:val="22"/>
          <w:szCs w:val="22"/>
        </w:rPr>
        <w:t>,</w:t>
      </w:r>
      <w:r w:rsidRPr="00EC1530">
        <w:rPr>
          <w:rFonts w:ascii="Palatino Linotype" w:hAnsi="Palatino Linotype"/>
          <w:i/>
          <w:iCs/>
          <w:sz w:val="22"/>
          <w:szCs w:val="22"/>
        </w:rPr>
        <w:t xml:space="preserve"> Il principio mariano nella chiesa</w:t>
      </w:r>
      <w:r w:rsidRPr="00EC1530">
        <w:rPr>
          <w:rFonts w:ascii="Palatino Linotype" w:hAnsi="Palatino Linotype"/>
          <w:sz w:val="22"/>
          <w:szCs w:val="22"/>
        </w:rPr>
        <w:t>, Città Nuova, Roma 1999</w:t>
      </w:r>
    </w:p>
    <w:p w:rsidR="00D0168B" w:rsidRPr="00EC1530" w:rsidRDefault="00D0168B" w:rsidP="00D0168B">
      <w:pPr>
        <w:ind w:firstLine="567"/>
        <w:jc w:val="both"/>
        <w:rPr>
          <w:rFonts w:ascii="Palatino Linotype" w:hAnsi="Palatino Linotype"/>
          <w:sz w:val="22"/>
          <w:szCs w:val="22"/>
        </w:rPr>
      </w:pPr>
    </w:p>
    <w:p w:rsidR="00D0168B" w:rsidRPr="00ED185D" w:rsidRDefault="00D0168B" w:rsidP="00D0168B">
      <w:pPr>
        <w:ind w:firstLine="567"/>
        <w:jc w:val="both"/>
        <w:rPr>
          <w:rFonts w:ascii="Palatino Linotype" w:hAnsi="Palatino Linotype"/>
          <w:b/>
          <w:sz w:val="22"/>
          <w:szCs w:val="22"/>
        </w:rPr>
      </w:pPr>
      <w:r w:rsidRPr="001748CF">
        <w:rPr>
          <w:rFonts w:ascii="Palatino Linotype" w:hAnsi="Palatino Linotype"/>
          <w:b/>
          <w:sz w:val="22"/>
          <w:szCs w:val="22"/>
        </w:rPr>
        <w:t>Traduzioni dal tedesco</w:t>
      </w:r>
    </w:p>
    <w:p w:rsidR="00D0168B" w:rsidRPr="00EC1530" w:rsidRDefault="00D0168B" w:rsidP="00D0168B">
      <w:pPr>
        <w:ind w:firstLine="567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- </w:t>
      </w:r>
      <w:r w:rsidRPr="00EC1530">
        <w:rPr>
          <w:rFonts w:ascii="Palatino Linotype" w:hAnsi="Palatino Linotype"/>
          <w:sz w:val="22"/>
          <w:szCs w:val="22"/>
        </w:rPr>
        <w:t xml:space="preserve">K. </w:t>
      </w:r>
      <w:proofErr w:type="spellStart"/>
      <w:r w:rsidRPr="00EC1530">
        <w:rPr>
          <w:rFonts w:ascii="Palatino Linotype" w:hAnsi="Palatino Linotype"/>
          <w:sz w:val="22"/>
          <w:szCs w:val="22"/>
        </w:rPr>
        <w:t>Hemmerle</w:t>
      </w:r>
      <w:proofErr w:type="spellEnd"/>
      <w:r w:rsidRPr="00EC1530">
        <w:rPr>
          <w:rFonts w:ascii="Palatino Linotype" w:hAnsi="Palatino Linotype"/>
          <w:sz w:val="22"/>
          <w:szCs w:val="22"/>
        </w:rPr>
        <w:t>,</w:t>
      </w:r>
      <w:r w:rsidRPr="00EC1530">
        <w:rPr>
          <w:rFonts w:ascii="Palatino Linotype" w:hAnsi="Palatino Linotype"/>
          <w:i/>
          <w:iCs/>
          <w:sz w:val="22"/>
          <w:szCs w:val="22"/>
        </w:rPr>
        <w:t xml:space="preserve"> Partire dall’unità</w:t>
      </w:r>
      <w:r w:rsidRPr="00EC1530">
        <w:rPr>
          <w:rFonts w:ascii="Palatino Linotype" w:hAnsi="Palatino Linotype"/>
          <w:sz w:val="22"/>
          <w:szCs w:val="22"/>
        </w:rPr>
        <w:t>,  Città Nuova, Roma 1998</w:t>
      </w:r>
    </w:p>
    <w:p w:rsidR="00D0168B" w:rsidRDefault="00D0168B" w:rsidP="00D0168B">
      <w:pPr>
        <w:ind w:firstLine="567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- </w:t>
      </w:r>
      <w:r w:rsidRPr="00EC1530">
        <w:rPr>
          <w:rFonts w:ascii="Palatino Linotype" w:hAnsi="Palatino Linotype"/>
          <w:sz w:val="22"/>
          <w:szCs w:val="22"/>
        </w:rPr>
        <w:t xml:space="preserve">K. </w:t>
      </w:r>
      <w:proofErr w:type="spellStart"/>
      <w:r w:rsidRPr="00EC1530">
        <w:rPr>
          <w:rFonts w:ascii="Palatino Linotype" w:hAnsi="Palatino Linotype"/>
          <w:sz w:val="22"/>
          <w:szCs w:val="22"/>
        </w:rPr>
        <w:t>Hemmerle</w:t>
      </w:r>
      <w:proofErr w:type="spellEnd"/>
      <w:r w:rsidRPr="00EC1530">
        <w:rPr>
          <w:rFonts w:ascii="Palatino Linotype" w:hAnsi="Palatino Linotype"/>
          <w:sz w:val="22"/>
          <w:szCs w:val="22"/>
        </w:rPr>
        <w:t xml:space="preserve">, </w:t>
      </w:r>
      <w:proofErr w:type="spellStart"/>
      <w:r w:rsidRPr="00EC1530">
        <w:rPr>
          <w:rFonts w:ascii="Palatino Linotype" w:hAnsi="Palatino Linotype"/>
          <w:i/>
          <w:iCs/>
          <w:sz w:val="22"/>
          <w:szCs w:val="22"/>
        </w:rPr>
        <w:t>Wahreit</w:t>
      </w:r>
      <w:proofErr w:type="spellEnd"/>
      <w:r w:rsidRPr="00EC1530">
        <w:rPr>
          <w:rFonts w:ascii="Palatino Linotype" w:hAnsi="Palatino Linotype"/>
          <w:i/>
          <w:iCs/>
          <w:sz w:val="22"/>
          <w:szCs w:val="22"/>
        </w:rPr>
        <w:t xml:space="preserve"> und </w:t>
      </w:r>
      <w:proofErr w:type="spellStart"/>
      <w:r w:rsidRPr="00EC1530">
        <w:rPr>
          <w:rFonts w:ascii="Palatino Linotype" w:hAnsi="Palatino Linotype"/>
          <w:i/>
          <w:iCs/>
          <w:sz w:val="22"/>
          <w:szCs w:val="22"/>
        </w:rPr>
        <w:t>Zeugnis</w:t>
      </w:r>
      <w:proofErr w:type="spellEnd"/>
      <w:r w:rsidRPr="00EC1530">
        <w:rPr>
          <w:rFonts w:ascii="Palatino Linotype" w:hAnsi="Palatino Linotype"/>
          <w:sz w:val="22"/>
          <w:szCs w:val="22"/>
        </w:rPr>
        <w:t>, in appendice a: “</w:t>
      </w:r>
      <w:r w:rsidRPr="00EC1530">
        <w:rPr>
          <w:rFonts w:ascii="Palatino Linotype" w:hAnsi="Palatino Linotype"/>
          <w:i/>
          <w:iCs/>
          <w:sz w:val="22"/>
          <w:szCs w:val="22"/>
        </w:rPr>
        <w:t>Testimonianza e verità. Un approccio</w:t>
      </w:r>
      <w:r w:rsidRPr="00EC1530">
        <w:rPr>
          <w:rFonts w:ascii="Palatino Linotype" w:hAnsi="Palatino Linotype"/>
          <w:sz w:val="22"/>
          <w:szCs w:val="22"/>
        </w:rPr>
        <w:t xml:space="preserve"> </w:t>
      </w:r>
    </w:p>
    <w:p w:rsidR="00D0168B" w:rsidRPr="00EC1530" w:rsidRDefault="00D0168B" w:rsidP="00D0168B">
      <w:pPr>
        <w:ind w:firstLine="567"/>
        <w:jc w:val="both"/>
        <w:rPr>
          <w:rFonts w:ascii="Palatino Linotype" w:hAnsi="Palatino Linotype"/>
          <w:sz w:val="22"/>
          <w:szCs w:val="22"/>
        </w:rPr>
      </w:pPr>
      <w:r w:rsidRPr="00EC1530">
        <w:rPr>
          <w:rFonts w:ascii="Palatino Linotype" w:hAnsi="Palatino Linotype"/>
          <w:i/>
          <w:iCs/>
          <w:sz w:val="22"/>
          <w:szCs w:val="22"/>
        </w:rPr>
        <w:t>interdisciplinare</w:t>
      </w:r>
      <w:r w:rsidRPr="00EC1530">
        <w:rPr>
          <w:rFonts w:ascii="Palatino Linotype" w:hAnsi="Palatino Linotype"/>
          <w:sz w:val="22"/>
          <w:szCs w:val="22"/>
        </w:rPr>
        <w:t xml:space="preserve">” a cura di P. </w:t>
      </w:r>
      <w:proofErr w:type="spellStart"/>
      <w:r w:rsidRPr="00EC1530">
        <w:rPr>
          <w:rFonts w:ascii="Palatino Linotype" w:hAnsi="Palatino Linotype"/>
          <w:sz w:val="22"/>
          <w:szCs w:val="22"/>
        </w:rPr>
        <w:t>Ciardella</w:t>
      </w:r>
      <w:proofErr w:type="spellEnd"/>
      <w:r w:rsidRPr="00EC1530">
        <w:rPr>
          <w:rFonts w:ascii="Palatino Linotype" w:hAnsi="Palatino Linotype"/>
          <w:sz w:val="22"/>
          <w:szCs w:val="22"/>
        </w:rPr>
        <w:t xml:space="preserve"> - M. Gronchi, Città Nuova, Roma 2000 </w:t>
      </w:r>
    </w:p>
    <w:p w:rsidR="00D0168B" w:rsidRPr="00EC1530" w:rsidRDefault="00D0168B" w:rsidP="00D0168B">
      <w:pPr>
        <w:ind w:firstLine="567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- </w:t>
      </w:r>
      <w:r w:rsidRPr="00EC1530">
        <w:rPr>
          <w:rFonts w:ascii="Palatino Linotype" w:hAnsi="Palatino Linotype"/>
          <w:sz w:val="22"/>
          <w:szCs w:val="22"/>
        </w:rPr>
        <w:t xml:space="preserve">W. </w:t>
      </w:r>
      <w:proofErr w:type="spellStart"/>
      <w:r w:rsidRPr="00EC1530">
        <w:rPr>
          <w:rFonts w:ascii="Palatino Linotype" w:hAnsi="Palatino Linotype"/>
          <w:sz w:val="22"/>
          <w:szCs w:val="22"/>
        </w:rPr>
        <w:t>Boder</w:t>
      </w:r>
      <w:proofErr w:type="spellEnd"/>
      <w:r w:rsidRPr="00EC1530">
        <w:rPr>
          <w:rFonts w:ascii="Palatino Linotype" w:hAnsi="Palatino Linotype"/>
          <w:sz w:val="22"/>
          <w:szCs w:val="22"/>
        </w:rPr>
        <w:t xml:space="preserve">- </w:t>
      </w:r>
      <w:proofErr w:type="spellStart"/>
      <w:r w:rsidRPr="00EC1530">
        <w:rPr>
          <w:rFonts w:ascii="Palatino Linotype" w:hAnsi="Palatino Linotype"/>
          <w:sz w:val="22"/>
          <w:szCs w:val="22"/>
        </w:rPr>
        <w:t>W.Hagemann</w:t>
      </w:r>
      <w:proofErr w:type="spellEnd"/>
      <w:r w:rsidRPr="00EC1530">
        <w:rPr>
          <w:rFonts w:ascii="Palatino Linotype" w:hAnsi="Palatino Linotype"/>
          <w:sz w:val="22"/>
          <w:szCs w:val="22"/>
        </w:rPr>
        <w:t xml:space="preserve">, </w:t>
      </w:r>
      <w:r w:rsidRPr="00EC1530">
        <w:rPr>
          <w:rFonts w:ascii="Palatino Linotype" w:hAnsi="Palatino Linotype"/>
          <w:i/>
          <w:iCs/>
          <w:sz w:val="22"/>
          <w:szCs w:val="22"/>
        </w:rPr>
        <w:t>Un vescovo secondo il cuore di Dio</w:t>
      </w:r>
      <w:r w:rsidRPr="00EC1530">
        <w:rPr>
          <w:rFonts w:ascii="Palatino Linotype" w:hAnsi="Palatino Linotype"/>
          <w:sz w:val="22"/>
          <w:szCs w:val="22"/>
        </w:rPr>
        <w:t>,  Città Nuova, Roma 2001</w:t>
      </w:r>
    </w:p>
    <w:p w:rsidR="00D0168B" w:rsidRPr="00EC1530" w:rsidRDefault="00D0168B" w:rsidP="00D0168B">
      <w:pPr>
        <w:ind w:firstLine="567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- </w:t>
      </w:r>
      <w:r w:rsidRPr="00EC1530">
        <w:rPr>
          <w:rFonts w:ascii="Palatino Linotype" w:hAnsi="Palatino Linotype"/>
          <w:sz w:val="22"/>
          <w:szCs w:val="22"/>
        </w:rPr>
        <w:t xml:space="preserve">K. </w:t>
      </w:r>
      <w:proofErr w:type="spellStart"/>
      <w:r w:rsidRPr="00EC1530">
        <w:rPr>
          <w:rFonts w:ascii="Palatino Linotype" w:hAnsi="Palatino Linotype"/>
          <w:sz w:val="22"/>
          <w:szCs w:val="22"/>
        </w:rPr>
        <w:t>Hemmerle</w:t>
      </w:r>
      <w:proofErr w:type="spellEnd"/>
      <w:r w:rsidRPr="00EC1530">
        <w:rPr>
          <w:rFonts w:ascii="Palatino Linotype" w:hAnsi="Palatino Linotype"/>
          <w:sz w:val="22"/>
          <w:szCs w:val="22"/>
        </w:rPr>
        <w:t>,</w:t>
      </w:r>
      <w:r w:rsidRPr="00EC1530">
        <w:rPr>
          <w:rFonts w:ascii="Palatino Linotype" w:hAnsi="Palatino Linotype"/>
          <w:i/>
          <w:iCs/>
          <w:sz w:val="22"/>
          <w:szCs w:val="22"/>
        </w:rPr>
        <w:t xml:space="preserve"> Preludio alla teologia</w:t>
      </w:r>
      <w:r w:rsidRPr="00EC1530">
        <w:rPr>
          <w:rFonts w:ascii="Palatino Linotype" w:hAnsi="Palatino Linotype"/>
          <w:sz w:val="22"/>
          <w:szCs w:val="22"/>
        </w:rPr>
        <w:t>, Città Nuova, Roma 2003</w:t>
      </w:r>
    </w:p>
    <w:p w:rsidR="00D0168B" w:rsidRPr="00EC1530" w:rsidRDefault="00D0168B" w:rsidP="00D0168B">
      <w:pPr>
        <w:ind w:firstLine="567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- A. M.</w:t>
      </w:r>
      <w:r w:rsidRPr="00EC1530">
        <w:rPr>
          <w:rFonts w:ascii="Palatino Linotype" w:hAnsi="Palatino Linotype"/>
          <w:sz w:val="22"/>
          <w:szCs w:val="22"/>
        </w:rPr>
        <w:t xml:space="preserve"> </w:t>
      </w:r>
      <w:proofErr w:type="spellStart"/>
      <w:r w:rsidRPr="00EC1530">
        <w:rPr>
          <w:rFonts w:ascii="Palatino Linotype" w:hAnsi="Palatino Linotype"/>
          <w:sz w:val="22"/>
          <w:szCs w:val="22"/>
        </w:rPr>
        <w:t>Haas</w:t>
      </w:r>
      <w:proofErr w:type="spellEnd"/>
      <w:r>
        <w:rPr>
          <w:rFonts w:ascii="Palatino Linotype" w:hAnsi="Palatino Linotype"/>
          <w:sz w:val="22"/>
          <w:szCs w:val="22"/>
        </w:rPr>
        <w:t>,</w:t>
      </w:r>
      <w:r w:rsidRPr="00EC1530">
        <w:rPr>
          <w:rFonts w:ascii="Palatino Linotype" w:hAnsi="Palatino Linotype"/>
          <w:i/>
          <w:iCs/>
          <w:sz w:val="22"/>
          <w:szCs w:val="22"/>
        </w:rPr>
        <w:t xml:space="preserve"> Mistica dell'Incarnazione</w:t>
      </w:r>
      <w:r>
        <w:rPr>
          <w:rFonts w:ascii="Palatino Linotype" w:hAnsi="Palatino Linotype"/>
          <w:sz w:val="22"/>
          <w:szCs w:val="22"/>
        </w:rPr>
        <w:t>,</w:t>
      </w:r>
      <w:r w:rsidRPr="00EC1530">
        <w:rPr>
          <w:rFonts w:ascii="Palatino Linotype" w:hAnsi="Palatino Linotype"/>
          <w:sz w:val="22"/>
          <w:szCs w:val="22"/>
        </w:rPr>
        <w:t xml:space="preserve"> in</w:t>
      </w:r>
      <w:r>
        <w:rPr>
          <w:rFonts w:ascii="Palatino Linotype" w:hAnsi="Palatino Linotype"/>
          <w:sz w:val="22"/>
          <w:szCs w:val="22"/>
        </w:rPr>
        <w:t>:</w:t>
      </w:r>
      <w:r w:rsidRPr="00EC1530">
        <w:rPr>
          <w:rFonts w:ascii="Palatino Linotype" w:hAnsi="Palatino Linotype"/>
          <w:sz w:val="22"/>
          <w:szCs w:val="22"/>
        </w:rPr>
        <w:t xml:space="preserve"> </w:t>
      </w:r>
      <w:r w:rsidRPr="00EC1530">
        <w:rPr>
          <w:rFonts w:ascii="Palatino Linotype" w:hAnsi="Palatino Linotype"/>
          <w:i/>
          <w:iCs/>
          <w:sz w:val="22"/>
          <w:szCs w:val="22"/>
        </w:rPr>
        <w:t>Communio</w:t>
      </w:r>
      <w:r w:rsidRPr="00EC1530">
        <w:rPr>
          <w:rFonts w:ascii="Palatino Linotype" w:hAnsi="Palatino Linotype"/>
          <w:sz w:val="22"/>
          <w:szCs w:val="22"/>
        </w:rPr>
        <w:t>, 193, 2004, pp. 21-32.</w:t>
      </w:r>
    </w:p>
    <w:p w:rsidR="00D0168B" w:rsidRPr="00EC1530" w:rsidRDefault="00D0168B" w:rsidP="00D0168B">
      <w:pPr>
        <w:ind w:firstLine="567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iCs/>
          <w:sz w:val="22"/>
          <w:szCs w:val="22"/>
        </w:rPr>
        <w:t xml:space="preserve">-  </w:t>
      </w:r>
      <w:r>
        <w:rPr>
          <w:rFonts w:ascii="Palatino Linotype" w:hAnsi="Palatino Linotype"/>
          <w:sz w:val="22"/>
          <w:szCs w:val="22"/>
        </w:rPr>
        <w:t>G.</w:t>
      </w:r>
      <w:r w:rsidRPr="00EC1530">
        <w:rPr>
          <w:rFonts w:ascii="Palatino Linotype" w:hAnsi="Palatino Linotype"/>
          <w:sz w:val="22"/>
          <w:szCs w:val="22"/>
        </w:rPr>
        <w:t xml:space="preserve"> </w:t>
      </w:r>
      <w:proofErr w:type="spellStart"/>
      <w:r w:rsidRPr="00EC1530">
        <w:rPr>
          <w:rFonts w:ascii="Palatino Linotype" w:hAnsi="Palatino Linotype"/>
          <w:sz w:val="22"/>
          <w:szCs w:val="22"/>
        </w:rPr>
        <w:t>Greshake</w:t>
      </w:r>
      <w:proofErr w:type="spellEnd"/>
      <w:r>
        <w:rPr>
          <w:rFonts w:ascii="Palatino Linotype" w:hAnsi="Palatino Linotype"/>
          <w:sz w:val="22"/>
          <w:szCs w:val="22"/>
        </w:rPr>
        <w:t>,</w:t>
      </w:r>
      <w:r w:rsidRPr="00EC1530">
        <w:rPr>
          <w:rFonts w:ascii="Palatino Linotype" w:hAnsi="Palatino Linotype"/>
          <w:i/>
          <w:iCs/>
          <w:sz w:val="22"/>
          <w:szCs w:val="22"/>
        </w:rPr>
        <w:t xml:space="preserve"> La spiritualità di </w:t>
      </w:r>
      <w:proofErr w:type="spellStart"/>
      <w:r w:rsidRPr="00EC1530">
        <w:rPr>
          <w:rFonts w:ascii="Palatino Linotype" w:hAnsi="Palatino Linotype"/>
          <w:i/>
          <w:iCs/>
          <w:sz w:val="22"/>
          <w:szCs w:val="22"/>
        </w:rPr>
        <w:t>Nazaret</w:t>
      </w:r>
      <w:proofErr w:type="spellEnd"/>
      <w:r>
        <w:rPr>
          <w:rFonts w:ascii="Palatino Linotype" w:hAnsi="Palatino Linotype"/>
          <w:sz w:val="22"/>
          <w:szCs w:val="22"/>
        </w:rPr>
        <w:t>,</w:t>
      </w:r>
      <w:r w:rsidRPr="00EC1530">
        <w:rPr>
          <w:rFonts w:ascii="Palatino Linotype" w:hAnsi="Palatino Linotype"/>
          <w:sz w:val="22"/>
          <w:szCs w:val="22"/>
        </w:rPr>
        <w:t xml:space="preserve"> in</w:t>
      </w:r>
      <w:r>
        <w:rPr>
          <w:rFonts w:ascii="Palatino Linotype" w:hAnsi="Palatino Linotype"/>
          <w:sz w:val="22"/>
          <w:szCs w:val="22"/>
        </w:rPr>
        <w:t>:</w:t>
      </w:r>
      <w:r w:rsidRPr="00EC1530">
        <w:rPr>
          <w:rFonts w:ascii="Palatino Linotype" w:hAnsi="Palatino Linotype"/>
          <w:sz w:val="22"/>
          <w:szCs w:val="22"/>
        </w:rPr>
        <w:t xml:space="preserve"> </w:t>
      </w:r>
      <w:r w:rsidRPr="00EC1530">
        <w:rPr>
          <w:rFonts w:ascii="Palatino Linotype" w:hAnsi="Palatino Linotype"/>
          <w:i/>
          <w:iCs/>
          <w:sz w:val="22"/>
          <w:szCs w:val="22"/>
        </w:rPr>
        <w:t>Communio</w:t>
      </w:r>
      <w:r w:rsidRPr="00EC1530">
        <w:rPr>
          <w:rFonts w:ascii="Palatino Linotype" w:hAnsi="Palatino Linotype"/>
          <w:sz w:val="22"/>
          <w:szCs w:val="22"/>
        </w:rPr>
        <w:t>, 193, 2004, pp. 33-48.</w:t>
      </w:r>
    </w:p>
    <w:p w:rsidR="00D0168B" w:rsidRPr="00EC1530" w:rsidRDefault="00D0168B" w:rsidP="00D0168B">
      <w:pPr>
        <w:ind w:firstLine="567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- </w:t>
      </w:r>
      <w:r w:rsidRPr="00EC1530">
        <w:rPr>
          <w:rFonts w:ascii="Palatino Linotype" w:hAnsi="Palatino Linotype"/>
          <w:sz w:val="22"/>
          <w:szCs w:val="22"/>
        </w:rPr>
        <w:t>J. Ratzinger</w:t>
      </w:r>
      <w:r w:rsidRPr="00EC1530">
        <w:rPr>
          <w:rFonts w:ascii="Palatino Linotype" w:hAnsi="Palatino Linotype"/>
          <w:i/>
          <w:iCs/>
          <w:sz w:val="22"/>
          <w:szCs w:val="22"/>
        </w:rPr>
        <w:t>, Europa. I suoi fondamenti oggi e domani</w:t>
      </w:r>
      <w:r w:rsidRPr="00EC1530">
        <w:rPr>
          <w:rFonts w:ascii="Palatino Linotype" w:hAnsi="Palatino Linotype"/>
          <w:sz w:val="22"/>
          <w:szCs w:val="22"/>
        </w:rPr>
        <w:t>, Paoline 2004</w:t>
      </w:r>
    </w:p>
    <w:p w:rsidR="00D0168B" w:rsidRDefault="00D0168B" w:rsidP="00D0168B">
      <w:pPr>
        <w:ind w:firstLine="567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- </w:t>
      </w:r>
      <w:r w:rsidRPr="00EC1530">
        <w:rPr>
          <w:rFonts w:ascii="Palatino Linotype" w:hAnsi="Palatino Linotype"/>
          <w:sz w:val="22"/>
          <w:szCs w:val="22"/>
        </w:rPr>
        <w:t xml:space="preserve">Dizionario Teologico: </w:t>
      </w:r>
      <w:r w:rsidRPr="00EC1530">
        <w:rPr>
          <w:rFonts w:ascii="Palatino Linotype" w:hAnsi="Palatino Linotype"/>
          <w:i/>
          <w:iCs/>
          <w:sz w:val="22"/>
          <w:szCs w:val="22"/>
        </w:rPr>
        <w:t>Letteratura Patristica</w:t>
      </w:r>
      <w:r w:rsidRPr="00EC1530">
        <w:rPr>
          <w:rFonts w:ascii="Palatino Linotype" w:hAnsi="Palatino Linotype"/>
          <w:sz w:val="22"/>
          <w:szCs w:val="22"/>
        </w:rPr>
        <w:t xml:space="preserve">, </w:t>
      </w:r>
      <w:r>
        <w:rPr>
          <w:rFonts w:ascii="Palatino Linotype" w:hAnsi="Palatino Linotype"/>
          <w:sz w:val="22"/>
          <w:szCs w:val="22"/>
        </w:rPr>
        <w:t xml:space="preserve"> voci </w:t>
      </w:r>
      <w:r w:rsidRPr="00EC1530">
        <w:rPr>
          <w:rFonts w:ascii="Palatino Linotype" w:hAnsi="Palatino Linotype"/>
          <w:sz w:val="22"/>
          <w:szCs w:val="22"/>
        </w:rPr>
        <w:t>“</w:t>
      </w:r>
      <w:r w:rsidRPr="00EC1530">
        <w:rPr>
          <w:rFonts w:ascii="Palatino Linotype" w:hAnsi="Palatino Linotype"/>
          <w:i/>
          <w:iCs/>
          <w:sz w:val="22"/>
          <w:szCs w:val="22"/>
        </w:rPr>
        <w:t>Cristologia dei Padri</w:t>
      </w:r>
      <w:r w:rsidRPr="00EC1530">
        <w:rPr>
          <w:rFonts w:ascii="Palatino Linotype" w:hAnsi="Palatino Linotype"/>
          <w:sz w:val="22"/>
          <w:szCs w:val="22"/>
        </w:rPr>
        <w:t>”, “</w:t>
      </w:r>
      <w:r w:rsidRPr="00EC1530">
        <w:rPr>
          <w:rFonts w:ascii="Palatino Linotype" w:hAnsi="Palatino Linotype"/>
          <w:i/>
          <w:iCs/>
          <w:sz w:val="22"/>
          <w:szCs w:val="22"/>
        </w:rPr>
        <w:t>Storiografia</w:t>
      </w:r>
      <w:r w:rsidRPr="00EC1530">
        <w:rPr>
          <w:rFonts w:ascii="Palatino Linotype" w:hAnsi="Palatino Linotype"/>
          <w:sz w:val="22"/>
          <w:szCs w:val="22"/>
        </w:rPr>
        <w:t xml:space="preserve">”, </w:t>
      </w:r>
    </w:p>
    <w:p w:rsidR="00D0168B" w:rsidRPr="00EC1530" w:rsidRDefault="00D0168B" w:rsidP="00D0168B">
      <w:pPr>
        <w:ind w:firstLine="567"/>
        <w:jc w:val="both"/>
        <w:rPr>
          <w:rFonts w:ascii="Palatino Linotype" w:hAnsi="Palatino Linotype"/>
          <w:sz w:val="22"/>
          <w:szCs w:val="22"/>
        </w:rPr>
      </w:pPr>
      <w:r w:rsidRPr="00EC1530">
        <w:rPr>
          <w:rFonts w:ascii="Palatino Linotype" w:hAnsi="Palatino Linotype"/>
          <w:sz w:val="22"/>
          <w:szCs w:val="22"/>
        </w:rPr>
        <w:t>“</w:t>
      </w:r>
      <w:r w:rsidRPr="00EC1530">
        <w:rPr>
          <w:rFonts w:ascii="Palatino Linotype" w:hAnsi="Palatino Linotype"/>
          <w:i/>
          <w:iCs/>
          <w:sz w:val="22"/>
          <w:szCs w:val="22"/>
        </w:rPr>
        <w:t xml:space="preserve">Cosma </w:t>
      </w:r>
      <w:proofErr w:type="spellStart"/>
      <w:r w:rsidRPr="00EC1530">
        <w:rPr>
          <w:rFonts w:ascii="Palatino Linotype" w:hAnsi="Palatino Linotype"/>
          <w:i/>
          <w:iCs/>
          <w:sz w:val="22"/>
          <w:szCs w:val="22"/>
        </w:rPr>
        <w:t>Indicopleuste</w:t>
      </w:r>
      <w:proofErr w:type="spellEnd"/>
      <w:r>
        <w:rPr>
          <w:rFonts w:ascii="Palatino Linotype" w:hAnsi="Palatino Linotype"/>
          <w:sz w:val="22"/>
          <w:szCs w:val="22"/>
        </w:rPr>
        <w:t>”</w:t>
      </w:r>
      <w:r w:rsidRPr="00EC1530">
        <w:rPr>
          <w:rFonts w:ascii="Palatino Linotype" w:hAnsi="Palatino Linotype"/>
          <w:sz w:val="22"/>
          <w:szCs w:val="22"/>
        </w:rPr>
        <w:t xml:space="preserve"> </w:t>
      </w:r>
      <w:r>
        <w:rPr>
          <w:rFonts w:ascii="Palatino Linotype" w:hAnsi="Palatino Linotype"/>
          <w:sz w:val="22"/>
          <w:szCs w:val="22"/>
        </w:rPr>
        <w:t>E</w:t>
      </w:r>
      <w:r w:rsidRPr="00EC1530">
        <w:rPr>
          <w:rFonts w:ascii="Palatino Linotype" w:hAnsi="Palatino Linotype"/>
          <w:sz w:val="22"/>
          <w:szCs w:val="22"/>
        </w:rPr>
        <w:t>d. San Paolo</w:t>
      </w:r>
      <w:r>
        <w:rPr>
          <w:rFonts w:ascii="Palatino Linotype" w:hAnsi="Palatino Linotype"/>
          <w:sz w:val="22"/>
          <w:szCs w:val="22"/>
        </w:rPr>
        <w:t>, Alba</w:t>
      </w:r>
      <w:r w:rsidRPr="00EC1530">
        <w:rPr>
          <w:rFonts w:ascii="Palatino Linotype" w:hAnsi="Palatino Linotype"/>
          <w:sz w:val="22"/>
          <w:szCs w:val="22"/>
        </w:rPr>
        <w:t xml:space="preserve"> 2007</w:t>
      </w:r>
    </w:p>
    <w:p w:rsidR="00D0168B" w:rsidRPr="00EC1530" w:rsidRDefault="00D0168B" w:rsidP="00D0168B">
      <w:pPr>
        <w:ind w:firstLine="567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-</w:t>
      </w:r>
      <w:r w:rsidRPr="00EC1530">
        <w:rPr>
          <w:rFonts w:ascii="Palatino Linotype" w:hAnsi="Palatino Linotype"/>
          <w:sz w:val="22"/>
          <w:szCs w:val="22"/>
        </w:rPr>
        <w:t xml:space="preserve"> M. </w:t>
      </w:r>
      <w:proofErr w:type="spellStart"/>
      <w:r w:rsidRPr="00EC1530">
        <w:rPr>
          <w:rFonts w:ascii="Palatino Linotype" w:hAnsi="Palatino Linotype"/>
          <w:sz w:val="22"/>
          <w:szCs w:val="22"/>
        </w:rPr>
        <w:t>Schad</w:t>
      </w:r>
      <w:proofErr w:type="spellEnd"/>
      <w:r w:rsidRPr="00EC1530">
        <w:rPr>
          <w:rFonts w:ascii="Palatino Linotype" w:hAnsi="Palatino Linotype"/>
          <w:sz w:val="22"/>
          <w:szCs w:val="22"/>
        </w:rPr>
        <w:t xml:space="preserve">, </w:t>
      </w:r>
      <w:r w:rsidRPr="00EC1530">
        <w:rPr>
          <w:rFonts w:ascii="Palatino Linotype" w:hAnsi="Palatino Linotype"/>
          <w:i/>
          <w:sz w:val="22"/>
          <w:szCs w:val="22"/>
        </w:rPr>
        <w:t xml:space="preserve">La signora del sacro palazzo. Suor </w:t>
      </w:r>
      <w:proofErr w:type="spellStart"/>
      <w:r w:rsidRPr="00EC1530">
        <w:rPr>
          <w:rFonts w:ascii="Palatino Linotype" w:hAnsi="Palatino Linotype"/>
          <w:i/>
          <w:sz w:val="22"/>
          <w:szCs w:val="22"/>
        </w:rPr>
        <w:t>Pascalina</w:t>
      </w:r>
      <w:proofErr w:type="spellEnd"/>
      <w:r w:rsidRPr="00EC1530">
        <w:rPr>
          <w:rFonts w:ascii="Palatino Linotype" w:hAnsi="Palatino Linotype"/>
          <w:i/>
          <w:sz w:val="22"/>
          <w:szCs w:val="22"/>
        </w:rPr>
        <w:t xml:space="preserve"> e Pio XII,</w:t>
      </w:r>
      <w:r>
        <w:rPr>
          <w:rFonts w:ascii="Palatino Linotype" w:hAnsi="Palatino Linotype"/>
          <w:sz w:val="22"/>
          <w:szCs w:val="22"/>
        </w:rPr>
        <w:t xml:space="preserve"> Società San Paolo, Alba 2009</w:t>
      </w:r>
    </w:p>
    <w:p w:rsidR="00D0168B" w:rsidRPr="00EC1530" w:rsidRDefault="00D0168B" w:rsidP="00D0168B">
      <w:pPr>
        <w:ind w:firstLine="567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- </w:t>
      </w:r>
      <w:r w:rsidRPr="00EC1530">
        <w:rPr>
          <w:rFonts w:ascii="Palatino Linotype" w:hAnsi="Palatino Linotype"/>
          <w:sz w:val="22"/>
          <w:szCs w:val="22"/>
        </w:rPr>
        <w:t xml:space="preserve">W. </w:t>
      </w:r>
      <w:proofErr w:type="spellStart"/>
      <w:r w:rsidRPr="00EC1530">
        <w:rPr>
          <w:rFonts w:ascii="Palatino Linotype" w:hAnsi="Palatino Linotype"/>
          <w:sz w:val="22"/>
          <w:szCs w:val="22"/>
        </w:rPr>
        <w:t>Hagemann</w:t>
      </w:r>
      <w:proofErr w:type="spellEnd"/>
      <w:r w:rsidRPr="00EC1530">
        <w:rPr>
          <w:rFonts w:ascii="Palatino Linotype" w:hAnsi="Palatino Linotype"/>
          <w:sz w:val="22"/>
          <w:szCs w:val="22"/>
        </w:rPr>
        <w:t xml:space="preserve">, </w:t>
      </w:r>
      <w:r w:rsidRPr="00EC1530">
        <w:rPr>
          <w:rFonts w:ascii="Palatino Linotype" w:hAnsi="Palatino Linotype"/>
          <w:i/>
          <w:sz w:val="22"/>
          <w:szCs w:val="22"/>
        </w:rPr>
        <w:t xml:space="preserve">Klaus </w:t>
      </w:r>
      <w:proofErr w:type="spellStart"/>
      <w:r w:rsidRPr="00EC1530">
        <w:rPr>
          <w:rFonts w:ascii="Palatino Linotype" w:hAnsi="Palatino Linotype"/>
          <w:i/>
          <w:sz w:val="22"/>
          <w:szCs w:val="22"/>
        </w:rPr>
        <w:t>Hemmerle</w:t>
      </w:r>
      <w:proofErr w:type="spellEnd"/>
      <w:r w:rsidRPr="00EC1530">
        <w:rPr>
          <w:rFonts w:ascii="Palatino Linotype" w:hAnsi="Palatino Linotype"/>
          <w:i/>
          <w:sz w:val="22"/>
          <w:szCs w:val="22"/>
        </w:rPr>
        <w:t>. Innamorato della Parola di Dio</w:t>
      </w:r>
      <w:r w:rsidRPr="00EC1530">
        <w:rPr>
          <w:rFonts w:ascii="Palatino Linotype" w:hAnsi="Palatino Linotype"/>
          <w:sz w:val="22"/>
          <w:szCs w:val="22"/>
        </w:rPr>
        <w:t>, Città Nuova</w:t>
      </w:r>
      <w:r>
        <w:rPr>
          <w:rFonts w:ascii="Palatino Linotype" w:hAnsi="Palatino Linotype"/>
          <w:sz w:val="22"/>
          <w:szCs w:val="22"/>
        </w:rPr>
        <w:t>,</w:t>
      </w:r>
      <w:r w:rsidRPr="00EC1530">
        <w:rPr>
          <w:rFonts w:ascii="Palatino Linotype" w:hAnsi="Palatino Linotype"/>
          <w:sz w:val="22"/>
          <w:szCs w:val="22"/>
        </w:rPr>
        <w:t xml:space="preserve"> Roma 2013</w:t>
      </w:r>
    </w:p>
    <w:p w:rsidR="00D0168B" w:rsidRPr="00B51537" w:rsidRDefault="00D0168B" w:rsidP="00D0168B">
      <w:pPr>
        <w:ind w:firstLine="567"/>
        <w:rPr>
          <w:rFonts w:ascii="Palatino Linotype" w:hAnsi="Palatino Linotype"/>
          <w:sz w:val="22"/>
          <w:szCs w:val="22"/>
        </w:rPr>
      </w:pPr>
      <w:r w:rsidRPr="00BF3C36">
        <w:rPr>
          <w:rFonts w:ascii="Palatino Linotype" w:hAnsi="Palatino Linotype"/>
          <w:sz w:val="22"/>
          <w:szCs w:val="22"/>
        </w:rPr>
        <w:t xml:space="preserve">- J. Ratzinger,  </w:t>
      </w:r>
      <w:r w:rsidRPr="00BF3C36">
        <w:rPr>
          <w:rFonts w:ascii="Palatino Linotype" w:hAnsi="Palatino Linotype"/>
          <w:i/>
          <w:sz w:val="22"/>
          <w:szCs w:val="22"/>
        </w:rPr>
        <w:t xml:space="preserve">Comprensione della Rivelazione e della Teologia della Storia in san </w:t>
      </w:r>
      <w:proofErr w:type="spellStart"/>
      <w:r w:rsidRPr="00BF3C36">
        <w:rPr>
          <w:rFonts w:ascii="Palatino Linotype" w:hAnsi="Palatino Linotype"/>
          <w:i/>
          <w:sz w:val="22"/>
          <w:szCs w:val="22"/>
        </w:rPr>
        <w:t>Bonaventura</w:t>
      </w:r>
      <w:proofErr w:type="spellEnd"/>
      <w:r w:rsidRPr="00BF3C36">
        <w:rPr>
          <w:rFonts w:ascii="Palatino Linotype" w:hAnsi="Palatino Linotype"/>
          <w:sz w:val="22"/>
          <w:szCs w:val="22"/>
        </w:rPr>
        <w:t xml:space="preserve">,    </w:t>
      </w:r>
      <w:r>
        <w:rPr>
          <w:rFonts w:ascii="Palatino Linotype" w:hAnsi="Palatino Linotype"/>
          <w:sz w:val="22"/>
          <w:szCs w:val="22"/>
        </w:rPr>
        <w:t xml:space="preserve">         </w:t>
      </w:r>
      <w:r w:rsidRPr="00BF3C36">
        <w:rPr>
          <w:rFonts w:ascii="Palatino Linotype" w:hAnsi="Palatino Linotype"/>
          <w:sz w:val="22"/>
          <w:szCs w:val="22"/>
        </w:rPr>
        <w:t>Libreria Editrice Vaticana, Città del Vaticano 2017.</w:t>
      </w:r>
    </w:p>
    <w:p w:rsidR="00AC5372" w:rsidRDefault="00AC5372"/>
    <w:sectPr w:rsidR="00AC537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375D5B"/>
    <w:multiLevelType w:val="hybridMultilevel"/>
    <w:tmpl w:val="9EF21E08"/>
    <w:lvl w:ilvl="0" w:tplc="EE6085D4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08F0"/>
    <w:rsid w:val="00894735"/>
    <w:rsid w:val="00AC5372"/>
    <w:rsid w:val="00D0168B"/>
    <w:rsid w:val="00E008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D0168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rsid w:val="00D0168B"/>
    <w:rPr>
      <w:rFonts w:ascii="Calibri" w:hAnsi="Calibri"/>
      <w:sz w:val="20"/>
      <w:szCs w:val="20"/>
      <w:lang w:eastAsia="en-U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D0168B"/>
    <w:rPr>
      <w:rFonts w:ascii="Calibri" w:eastAsia="Times New Roman" w:hAnsi="Calibri" w:cs="Times New Roman"/>
      <w:sz w:val="20"/>
      <w:szCs w:val="20"/>
    </w:rPr>
  </w:style>
  <w:style w:type="character" w:styleId="Collegamentoipertestuale">
    <w:name w:val="Hyperlink"/>
    <w:rsid w:val="00D0168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D0168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rsid w:val="00D0168B"/>
    <w:rPr>
      <w:rFonts w:ascii="Calibri" w:hAnsi="Calibri"/>
      <w:sz w:val="20"/>
      <w:szCs w:val="20"/>
      <w:lang w:eastAsia="en-U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D0168B"/>
    <w:rPr>
      <w:rFonts w:ascii="Calibri" w:eastAsia="Times New Roman" w:hAnsi="Calibri" w:cs="Times New Roman"/>
      <w:sz w:val="20"/>
      <w:szCs w:val="20"/>
    </w:rPr>
  </w:style>
  <w:style w:type="character" w:styleId="Collegamentoipertestuale">
    <w:name w:val="Hyperlink"/>
    <w:rsid w:val="00D0168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ittanuova.it/c_print/427212/stampa_articolo.htm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915</Words>
  <Characters>5218</Characters>
  <Application>Microsoft Office Word</Application>
  <DocSecurity>0</DocSecurity>
  <Lines>43</Lines>
  <Paragraphs>12</Paragraphs>
  <ScaleCrop>false</ScaleCrop>
  <Company>Hewlett-Packard</Company>
  <LinksUpToDate>false</LinksUpToDate>
  <CharactersWithSpaces>6121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viviana de marco</dc:creator>
  <cp:keywords/>
  <dc:description/>
  <cp:lastModifiedBy>viviana de marco</cp:lastModifiedBy>
  <cp:revision>3</cp:revision>
  <dcterms:created xsi:type="dcterms:W3CDTF">2018-07-12T13:13:00Z</dcterms:created>
  <dcterms:modified xsi:type="dcterms:W3CDTF">2018-07-12T13:15:00Z</dcterms:modified>
</cp:coreProperties>
</file>