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3011" w:rsidRPr="00493011" w:rsidRDefault="00493011" w:rsidP="00493011">
      <w:pPr>
        <w:rPr>
          <w:b/>
          <w:bCs/>
        </w:rPr>
      </w:pPr>
      <w:r w:rsidRPr="00493011">
        <w:rPr>
          <w:b/>
          <w:bCs/>
        </w:rPr>
        <w:t>Curriculum Vitae</w:t>
      </w:r>
    </w:p>
    <w:p w:rsidR="00493011" w:rsidRPr="00493011" w:rsidRDefault="00493011" w:rsidP="00493011">
      <w:pPr>
        <w:rPr>
          <w:b/>
          <w:bCs/>
        </w:rPr>
      </w:pPr>
    </w:p>
    <w:p w:rsidR="00493011" w:rsidRPr="00493011" w:rsidRDefault="00493011" w:rsidP="00493011"/>
    <w:p w:rsidR="00493011" w:rsidRPr="00493011" w:rsidRDefault="00493011" w:rsidP="00493011"/>
    <w:p w:rsidR="00493011" w:rsidRPr="00493011" w:rsidRDefault="00493011" w:rsidP="00493011">
      <w:pPr>
        <w:rPr>
          <w:b/>
          <w:bCs/>
        </w:rPr>
      </w:pPr>
      <w:r w:rsidRPr="00493011">
        <w:t xml:space="preserve">Nome: </w:t>
      </w:r>
      <w:r w:rsidRPr="00493011">
        <w:rPr>
          <w:b/>
          <w:bCs/>
        </w:rPr>
        <w:t xml:space="preserve">Alessandro                                                               </w:t>
      </w:r>
      <w:r w:rsidRPr="00493011">
        <w:t xml:space="preserve">Cognome: </w:t>
      </w:r>
      <w:proofErr w:type="spellStart"/>
      <w:r w:rsidRPr="00493011">
        <w:rPr>
          <w:b/>
          <w:bCs/>
        </w:rPr>
        <w:t>Pertosa</w:t>
      </w:r>
      <w:proofErr w:type="spellEnd"/>
      <w:r w:rsidRPr="00493011">
        <w:rPr>
          <w:b/>
          <w:bCs/>
        </w:rPr>
        <w:t xml:space="preserve"> </w:t>
      </w:r>
    </w:p>
    <w:p w:rsidR="00493011" w:rsidRPr="00493011" w:rsidRDefault="00493011" w:rsidP="00493011">
      <w:r w:rsidRPr="00493011">
        <w:t xml:space="preserve">Nato il: </w:t>
      </w:r>
      <w:r w:rsidRPr="00493011">
        <w:rPr>
          <w:b/>
          <w:bCs/>
        </w:rPr>
        <w:t xml:space="preserve">18 agosto 1980 </w:t>
      </w:r>
      <w:r w:rsidRPr="00493011">
        <w:t xml:space="preserve">                                                       a: </w:t>
      </w:r>
      <w:r w:rsidRPr="00493011">
        <w:rPr>
          <w:b/>
          <w:bCs/>
        </w:rPr>
        <w:t xml:space="preserve">Civitanova Marche (MC)         </w:t>
      </w:r>
    </w:p>
    <w:p w:rsidR="00493011" w:rsidRPr="00493011" w:rsidRDefault="00493011" w:rsidP="00493011">
      <w:pPr>
        <w:rPr>
          <w:b/>
          <w:bCs/>
        </w:rPr>
      </w:pPr>
      <w:r w:rsidRPr="00493011">
        <w:t xml:space="preserve">Residente in: </w:t>
      </w:r>
      <w:r w:rsidRPr="00493011">
        <w:rPr>
          <w:b/>
          <w:bCs/>
        </w:rPr>
        <w:t>Rotella (AP)</w:t>
      </w:r>
      <w:r w:rsidRPr="00493011">
        <w:t xml:space="preserve">                                                  via: </w:t>
      </w:r>
      <w:proofErr w:type="spellStart"/>
      <w:r w:rsidRPr="00493011">
        <w:rPr>
          <w:b/>
          <w:bCs/>
        </w:rPr>
        <w:t>Ciccolini</w:t>
      </w:r>
      <w:proofErr w:type="spellEnd"/>
      <w:r w:rsidRPr="00493011">
        <w:rPr>
          <w:b/>
          <w:bCs/>
        </w:rPr>
        <w:t xml:space="preserve">, 2            </w:t>
      </w:r>
      <w:proofErr w:type="spellStart"/>
      <w:r w:rsidRPr="00493011">
        <w:t>cap</w:t>
      </w:r>
      <w:proofErr w:type="spellEnd"/>
      <w:r w:rsidRPr="00493011">
        <w:t xml:space="preserve">: </w:t>
      </w:r>
      <w:r w:rsidRPr="00493011">
        <w:rPr>
          <w:b/>
          <w:bCs/>
        </w:rPr>
        <w:t xml:space="preserve">63071    </w:t>
      </w:r>
    </w:p>
    <w:p w:rsidR="00493011" w:rsidRPr="00493011" w:rsidRDefault="00493011" w:rsidP="00493011">
      <w:pPr>
        <w:rPr>
          <w:bCs/>
        </w:rPr>
      </w:pPr>
      <w:r w:rsidRPr="00493011">
        <w:rPr>
          <w:bCs/>
        </w:rPr>
        <w:t xml:space="preserve">E-mail: </w:t>
      </w:r>
      <w:r w:rsidRPr="00493011">
        <w:rPr>
          <w:b/>
          <w:bCs/>
        </w:rPr>
        <w:t>a.pertosa@libero.it</w:t>
      </w:r>
      <w:r w:rsidRPr="00493011">
        <w:rPr>
          <w:bCs/>
        </w:rPr>
        <w:t xml:space="preserve"> </w:t>
      </w:r>
    </w:p>
    <w:p w:rsidR="00493011" w:rsidRPr="00493011" w:rsidRDefault="00493011" w:rsidP="00493011">
      <w:pPr>
        <w:rPr>
          <w:bCs/>
        </w:rPr>
      </w:pPr>
      <w:r w:rsidRPr="00493011">
        <w:rPr>
          <w:bCs/>
        </w:rPr>
        <w:t>Recapiti telefonici:  0736 374312 oppure 0736 375019 – 329 2736324</w:t>
      </w:r>
    </w:p>
    <w:p w:rsidR="00493011" w:rsidRPr="00493011" w:rsidRDefault="00493011" w:rsidP="00493011">
      <w:pPr>
        <w:rPr>
          <w:b/>
          <w:bCs/>
        </w:rPr>
      </w:pPr>
    </w:p>
    <w:p w:rsidR="00493011" w:rsidRPr="00493011" w:rsidRDefault="00493011" w:rsidP="00493011">
      <w:pPr>
        <w:rPr>
          <w:b/>
          <w:bCs/>
        </w:rPr>
      </w:pPr>
    </w:p>
    <w:p w:rsidR="00493011" w:rsidRPr="00493011" w:rsidRDefault="00493011" w:rsidP="00493011">
      <w:pPr>
        <w:rPr>
          <w:b/>
          <w:bCs/>
          <w:i/>
          <w:iCs/>
        </w:rPr>
      </w:pPr>
      <w:r w:rsidRPr="00493011">
        <w:rPr>
          <w:b/>
          <w:bCs/>
          <w:i/>
          <w:iCs/>
        </w:rPr>
        <w:t>Titoli di studio</w:t>
      </w:r>
    </w:p>
    <w:p w:rsidR="00493011" w:rsidRPr="00493011" w:rsidRDefault="00493011" w:rsidP="00493011"/>
    <w:p w:rsidR="00493011" w:rsidRPr="00493011" w:rsidRDefault="00493011" w:rsidP="00493011">
      <w:pPr>
        <w:numPr>
          <w:ilvl w:val="0"/>
          <w:numId w:val="1"/>
        </w:numPr>
        <w:rPr>
          <w:b/>
          <w:bCs/>
        </w:rPr>
      </w:pPr>
      <w:r w:rsidRPr="00493011">
        <w:rPr>
          <w:b/>
        </w:rPr>
        <w:t xml:space="preserve">Diploma liceale </w:t>
      </w:r>
      <w:r w:rsidRPr="00493011">
        <w:t>conseguito il 14 luglio del 1998.</w:t>
      </w:r>
    </w:p>
    <w:p w:rsidR="00493011" w:rsidRPr="00493011" w:rsidRDefault="00493011" w:rsidP="00493011">
      <w:pPr>
        <w:numPr>
          <w:ilvl w:val="0"/>
          <w:numId w:val="1"/>
        </w:numPr>
        <w:rPr>
          <w:b/>
          <w:bCs/>
        </w:rPr>
      </w:pPr>
      <w:r w:rsidRPr="00493011">
        <w:rPr>
          <w:b/>
        </w:rPr>
        <w:t>Laurea in Farmacia</w:t>
      </w:r>
      <w:r w:rsidRPr="00493011">
        <w:t xml:space="preserve"> conseguita il 6 novembre 2003 con una tesi dal titolo: </w:t>
      </w:r>
      <w:r w:rsidRPr="00493011">
        <w:rPr>
          <w:i/>
        </w:rPr>
        <w:t>L’evoluzione della figura dello speziale</w:t>
      </w:r>
      <w:r w:rsidRPr="00493011">
        <w:t>.</w:t>
      </w:r>
    </w:p>
    <w:p w:rsidR="00493011" w:rsidRPr="00493011" w:rsidRDefault="00493011" w:rsidP="00493011">
      <w:pPr>
        <w:numPr>
          <w:ilvl w:val="0"/>
          <w:numId w:val="1"/>
        </w:numPr>
        <w:rPr>
          <w:b/>
          <w:bCs/>
        </w:rPr>
      </w:pPr>
      <w:r w:rsidRPr="00493011">
        <w:rPr>
          <w:b/>
        </w:rPr>
        <w:t>Laurea in Filosofia</w:t>
      </w:r>
      <w:r w:rsidRPr="00493011">
        <w:t xml:space="preserve"> conseguita il 15 novembre 2006 presso l’Università degli Studi di Macerata (votazione: 110/110 e lode).</w:t>
      </w:r>
    </w:p>
    <w:p w:rsidR="00493011" w:rsidRPr="00493011" w:rsidRDefault="00493011" w:rsidP="00493011">
      <w:pPr>
        <w:numPr>
          <w:ilvl w:val="0"/>
          <w:numId w:val="1"/>
        </w:numPr>
        <w:rPr>
          <w:b/>
          <w:bCs/>
        </w:rPr>
      </w:pPr>
      <w:r w:rsidRPr="00493011">
        <w:rPr>
          <w:b/>
        </w:rPr>
        <w:t>Laurea specialistica in Filosofia</w:t>
      </w:r>
      <w:r w:rsidRPr="00493011">
        <w:t xml:space="preserve"> conseguita il 19 novembre 2008, presso l'Università degli Studi di Macerata (votazione: 110/110 e lode).</w:t>
      </w:r>
    </w:p>
    <w:p w:rsidR="00493011" w:rsidRPr="00493011" w:rsidRDefault="00493011" w:rsidP="00493011">
      <w:pPr>
        <w:numPr>
          <w:ilvl w:val="0"/>
          <w:numId w:val="1"/>
        </w:numPr>
        <w:rPr>
          <w:b/>
          <w:bCs/>
        </w:rPr>
      </w:pPr>
      <w:r w:rsidRPr="00493011">
        <w:rPr>
          <w:b/>
        </w:rPr>
        <w:t>Vincitore della Borsa di Studio</w:t>
      </w:r>
      <w:r w:rsidRPr="00493011">
        <w:t xml:space="preserve"> </w:t>
      </w:r>
      <w:r w:rsidRPr="00493011">
        <w:rPr>
          <w:b/>
        </w:rPr>
        <w:t>triennale</w:t>
      </w:r>
      <w:r w:rsidRPr="00493011">
        <w:t xml:space="preserve"> del Dottorato in «Filosofia, Scienze e Culture dell'età tardo-antica, medievale e umanistica», presso l'Università degli Studi di Salerno (dicembre 2008).</w:t>
      </w:r>
    </w:p>
    <w:p w:rsidR="00493011" w:rsidRPr="00493011" w:rsidRDefault="00493011" w:rsidP="00493011">
      <w:pPr>
        <w:numPr>
          <w:ilvl w:val="0"/>
          <w:numId w:val="1"/>
        </w:numPr>
      </w:pPr>
      <w:r w:rsidRPr="00493011">
        <w:rPr>
          <w:b/>
        </w:rPr>
        <w:t>Dottore di Ricerca</w:t>
      </w:r>
      <w:r w:rsidRPr="00493011">
        <w:t xml:space="preserve"> (12 giugno 2012) in «Filosofia, Scienze e Culture dell'età tardo-antica, medievale e umanistica». Il titolo della tesi: «</w:t>
      </w:r>
      <w:r w:rsidRPr="00493011">
        <w:rPr>
          <w:i/>
        </w:rPr>
        <w:t xml:space="preserve">LA CONTROVERSA LIBERTÀ. Da Tommaso d’Aquino ai dibattiti </w:t>
      </w:r>
      <w:proofErr w:type="spellStart"/>
      <w:r w:rsidRPr="00493011">
        <w:rPr>
          <w:i/>
        </w:rPr>
        <w:t>quodlibetali</w:t>
      </w:r>
      <w:proofErr w:type="spellEnd"/>
      <w:r w:rsidRPr="00493011">
        <w:rPr>
          <w:i/>
        </w:rPr>
        <w:t xml:space="preserve"> di inizio XIV secolo»</w:t>
      </w:r>
      <w:r w:rsidRPr="00493011">
        <w:t xml:space="preserve">. La commissione, composta dai professori Marta Cristiani (Università di Roma </w:t>
      </w:r>
      <w:proofErr w:type="spellStart"/>
      <w:r w:rsidRPr="00493011">
        <w:t>Tor</w:t>
      </w:r>
      <w:proofErr w:type="spellEnd"/>
      <w:r w:rsidRPr="00493011">
        <w:t xml:space="preserve"> Vergata), Concetto Martello (Università di Catania) e Leonardo </w:t>
      </w:r>
      <w:proofErr w:type="spellStart"/>
      <w:r w:rsidRPr="00493011">
        <w:t>Sileo</w:t>
      </w:r>
      <w:proofErr w:type="spellEnd"/>
      <w:r w:rsidRPr="00493011">
        <w:t xml:space="preserve"> (Pontificia Università </w:t>
      </w:r>
      <w:proofErr w:type="spellStart"/>
      <w:r w:rsidRPr="00493011">
        <w:t>Urbaniana</w:t>
      </w:r>
      <w:proofErr w:type="spellEnd"/>
      <w:r w:rsidRPr="00493011">
        <w:t>) giudica Eccellente la tesi.</w:t>
      </w:r>
    </w:p>
    <w:p w:rsidR="00493011" w:rsidRPr="00493011" w:rsidRDefault="00493011" w:rsidP="00493011">
      <w:pPr>
        <w:numPr>
          <w:ilvl w:val="0"/>
          <w:numId w:val="1"/>
        </w:numPr>
      </w:pPr>
      <w:r w:rsidRPr="00493011">
        <w:rPr>
          <w:b/>
        </w:rPr>
        <w:t xml:space="preserve">Assegnista di ricerca </w:t>
      </w:r>
      <w:r w:rsidRPr="00493011">
        <w:t>(13 dicembre 2012)</w:t>
      </w:r>
      <w:r w:rsidRPr="00493011">
        <w:rPr>
          <w:b/>
        </w:rPr>
        <w:t xml:space="preserve"> </w:t>
      </w:r>
      <w:r w:rsidRPr="00493011">
        <w:t>in Filosofia Medievale, presso l’Università degli Studi di Macerata.</w:t>
      </w:r>
    </w:p>
    <w:p w:rsidR="00493011" w:rsidRPr="00493011" w:rsidRDefault="00493011" w:rsidP="00493011">
      <w:pPr>
        <w:rPr>
          <w:b/>
        </w:rPr>
      </w:pPr>
    </w:p>
    <w:p w:rsidR="00493011" w:rsidRPr="00493011" w:rsidRDefault="00493011" w:rsidP="00493011">
      <w:pPr>
        <w:rPr>
          <w:b/>
        </w:rPr>
      </w:pPr>
    </w:p>
    <w:p w:rsidR="00493011" w:rsidRPr="00493011" w:rsidRDefault="00493011" w:rsidP="00493011">
      <w:pPr>
        <w:rPr>
          <w:b/>
        </w:rPr>
      </w:pPr>
    </w:p>
    <w:p w:rsidR="00493011" w:rsidRPr="00493011" w:rsidRDefault="00493011" w:rsidP="00493011">
      <w:pPr>
        <w:rPr>
          <w:b/>
          <w:i/>
        </w:rPr>
      </w:pPr>
      <w:r w:rsidRPr="00493011">
        <w:rPr>
          <w:b/>
          <w:i/>
        </w:rPr>
        <w:t>Titoli accademici</w:t>
      </w:r>
    </w:p>
    <w:p w:rsidR="00493011" w:rsidRPr="00493011" w:rsidRDefault="00493011" w:rsidP="00493011">
      <w:pPr>
        <w:rPr>
          <w:i/>
        </w:rPr>
      </w:pPr>
    </w:p>
    <w:p w:rsidR="00493011" w:rsidRPr="00493011" w:rsidRDefault="00493011" w:rsidP="00493011">
      <w:pPr>
        <w:numPr>
          <w:ilvl w:val="0"/>
          <w:numId w:val="2"/>
        </w:numPr>
      </w:pPr>
      <w:r w:rsidRPr="00493011">
        <w:rPr>
          <w:b/>
        </w:rPr>
        <w:t xml:space="preserve">Dal 2008 al 2014 è Cultore della Materia </w:t>
      </w:r>
      <w:r w:rsidRPr="00493011">
        <w:t>in Storia della Filosofia Medievale presso l’Università degli Studi di Macerata.</w:t>
      </w:r>
    </w:p>
    <w:p w:rsidR="00493011" w:rsidRPr="00493011" w:rsidRDefault="00493011" w:rsidP="00493011">
      <w:pPr>
        <w:numPr>
          <w:ilvl w:val="0"/>
          <w:numId w:val="2"/>
        </w:numPr>
      </w:pPr>
      <w:r w:rsidRPr="00493011">
        <w:rPr>
          <w:b/>
        </w:rPr>
        <w:t xml:space="preserve">Dal settembre 2012 è Docente invitato di Filosofia della Religione </w:t>
      </w:r>
      <w:r w:rsidRPr="00493011">
        <w:t xml:space="preserve">presso l’Istituto Superiore di Scienze Religiose </w:t>
      </w:r>
      <w:r w:rsidRPr="00493011">
        <w:rPr>
          <w:i/>
        </w:rPr>
        <w:t xml:space="preserve">Mater </w:t>
      </w:r>
      <w:proofErr w:type="spellStart"/>
      <w:r w:rsidRPr="00493011">
        <w:rPr>
          <w:i/>
        </w:rPr>
        <w:t>Gratiae</w:t>
      </w:r>
      <w:proofErr w:type="spellEnd"/>
      <w:r w:rsidRPr="00493011">
        <w:rPr>
          <w:i/>
        </w:rPr>
        <w:t xml:space="preserve"> </w:t>
      </w:r>
      <w:r w:rsidRPr="00493011">
        <w:t>di Ascoli Piceno (Istituto Associato alla Pontificia Università Lateranense).</w:t>
      </w:r>
    </w:p>
    <w:p w:rsidR="00493011" w:rsidRPr="00493011" w:rsidRDefault="00493011" w:rsidP="00493011">
      <w:pPr>
        <w:numPr>
          <w:ilvl w:val="0"/>
          <w:numId w:val="2"/>
        </w:numPr>
      </w:pPr>
      <w:r w:rsidRPr="00493011">
        <w:rPr>
          <w:b/>
        </w:rPr>
        <w:t xml:space="preserve">Dal settembre 2014 acquisisce l’incarico temporaneo di Docente di Storia della Filosofia </w:t>
      </w:r>
      <w:r w:rsidRPr="00493011">
        <w:t xml:space="preserve">presso l’Istituto Superiore di Scienze Religiose </w:t>
      </w:r>
      <w:r w:rsidRPr="00493011">
        <w:rPr>
          <w:i/>
        </w:rPr>
        <w:t xml:space="preserve">Mater </w:t>
      </w:r>
      <w:proofErr w:type="spellStart"/>
      <w:r w:rsidRPr="00493011">
        <w:rPr>
          <w:i/>
        </w:rPr>
        <w:t>Gratiae</w:t>
      </w:r>
      <w:proofErr w:type="spellEnd"/>
      <w:r w:rsidRPr="00493011">
        <w:t>.</w:t>
      </w:r>
    </w:p>
    <w:p w:rsidR="00493011" w:rsidRPr="00493011" w:rsidRDefault="00493011" w:rsidP="00493011">
      <w:pPr>
        <w:numPr>
          <w:ilvl w:val="0"/>
          <w:numId w:val="2"/>
        </w:numPr>
      </w:pPr>
      <w:r w:rsidRPr="00493011">
        <w:rPr>
          <w:b/>
        </w:rPr>
        <w:t xml:space="preserve">Dal settembre 2017 assume l’incarico temporaneo di Docente di Filosofia Teoretica e Antropologia filosofica </w:t>
      </w:r>
      <w:r w:rsidRPr="00493011">
        <w:t>presso l’ISSR di Ancona.</w:t>
      </w:r>
    </w:p>
    <w:p w:rsidR="00493011" w:rsidRPr="00493011" w:rsidRDefault="00493011" w:rsidP="00493011">
      <w:pPr>
        <w:numPr>
          <w:ilvl w:val="0"/>
          <w:numId w:val="2"/>
        </w:numPr>
      </w:pPr>
      <w:r w:rsidRPr="00493011">
        <w:rPr>
          <w:b/>
        </w:rPr>
        <w:t xml:space="preserve">Dal settembre 2018 assume l’incarico come docente Stabile di Filosofia Teoretica e Antropologia filosofica </w:t>
      </w:r>
      <w:r w:rsidRPr="00493011">
        <w:t>presso l’ISSR di Ancona.</w:t>
      </w:r>
    </w:p>
    <w:p w:rsidR="00493011" w:rsidRPr="00493011" w:rsidRDefault="00493011" w:rsidP="00493011"/>
    <w:p w:rsidR="00493011" w:rsidRPr="00493011" w:rsidRDefault="00493011" w:rsidP="00493011">
      <w:pPr>
        <w:rPr>
          <w:b/>
          <w:i/>
        </w:rPr>
      </w:pPr>
    </w:p>
    <w:p w:rsidR="00493011" w:rsidRPr="00493011" w:rsidRDefault="00493011" w:rsidP="00493011">
      <w:pPr>
        <w:rPr>
          <w:b/>
          <w:i/>
        </w:rPr>
      </w:pPr>
      <w:r w:rsidRPr="00493011">
        <w:rPr>
          <w:b/>
          <w:i/>
        </w:rPr>
        <w:t xml:space="preserve">Collaborazioni </w:t>
      </w:r>
      <w:proofErr w:type="spellStart"/>
      <w:r w:rsidRPr="00493011">
        <w:rPr>
          <w:b/>
          <w:i/>
        </w:rPr>
        <w:t>extra-accademiche</w:t>
      </w:r>
      <w:proofErr w:type="spellEnd"/>
      <w:r w:rsidRPr="00493011">
        <w:rPr>
          <w:b/>
          <w:i/>
        </w:rPr>
        <w:t xml:space="preserve"> </w:t>
      </w:r>
    </w:p>
    <w:p w:rsidR="00493011" w:rsidRPr="00493011" w:rsidRDefault="00493011" w:rsidP="00493011">
      <w:pPr>
        <w:rPr>
          <w:b/>
          <w:i/>
        </w:rPr>
      </w:pPr>
    </w:p>
    <w:p w:rsidR="00493011" w:rsidRPr="00493011" w:rsidRDefault="00493011" w:rsidP="00493011">
      <w:pPr>
        <w:numPr>
          <w:ilvl w:val="0"/>
          <w:numId w:val="3"/>
        </w:numPr>
        <w:rPr>
          <w:b/>
        </w:rPr>
      </w:pPr>
      <w:r w:rsidRPr="00493011">
        <w:rPr>
          <w:b/>
        </w:rPr>
        <w:lastRenderedPageBreak/>
        <w:t>Dal settembre 2013</w:t>
      </w:r>
      <w:r w:rsidRPr="00493011">
        <w:t xml:space="preserve"> è docente di Filosofia del Linguaggio, drammaturgia e linguaggio teatrale sperimentale presso l’Accademia «Nuovi linguaggi» di Loreto (AN).</w:t>
      </w:r>
    </w:p>
    <w:p w:rsidR="00493011" w:rsidRPr="00493011" w:rsidRDefault="00493011" w:rsidP="00493011">
      <w:pPr>
        <w:numPr>
          <w:ilvl w:val="0"/>
          <w:numId w:val="3"/>
        </w:numPr>
      </w:pPr>
      <w:r w:rsidRPr="00493011">
        <w:rPr>
          <w:b/>
        </w:rPr>
        <w:t xml:space="preserve">Componente della commissione filosofica </w:t>
      </w:r>
      <w:r w:rsidRPr="00493011">
        <w:t xml:space="preserve">del Centro studi interdisciplinari di </w:t>
      </w:r>
      <w:proofErr w:type="spellStart"/>
      <w:r w:rsidRPr="00493011">
        <w:t>Bioeconomia</w:t>
      </w:r>
      <w:proofErr w:type="spellEnd"/>
      <w:r w:rsidRPr="00493011">
        <w:t xml:space="preserve"> - Nicholas </w:t>
      </w:r>
      <w:proofErr w:type="spellStart"/>
      <w:r w:rsidRPr="00493011">
        <w:t>Georgescu-Roegen</w:t>
      </w:r>
      <w:proofErr w:type="spellEnd"/>
      <w:r w:rsidRPr="00493011">
        <w:t>.</w:t>
      </w:r>
    </w:p>
    <w:p w:rsidR="00493011" w:rsidRPr="00493011" w:rsidRDefault="00493011" w:rsidP="00493011">
      <w:pPr>
        <w:rPr>
          <w:b/>
          <w:i/>
        </w:rPr>
      </w:pPr>
    </w:p>
    <w:p w:rsidR="00493011" w:rsidRPr="00493011" w:rsidRDefault="00493011" w:rsidP="00493011">
      <w:pPr>
        <w:rPr>
          <w:b/>
          <w:i/>
        </w:rPr>
      </w:pPr>
    </w:p>
    <w:p w:rsidR="00493011" w:rsidRPr="00493011" w:rsidRDefault="00493011" w:rsidP="00493011">
      <w:pPr>
        <w:rPr>
          <w:b/>
          <w:i/>
        </w:rPr>
      </w:pPr>
      <w:r w:rsidRPr="00493011">
        <w:rPr>
          <w:b/>
          <w:i/>
        </w:rPr>
        <w:t>Partecipazione a convegni internazionali, nazionali e seminari</w:t>
      </w:r>
    </w:p>
    <w:p w:rsidR="00493011" w:rsidRPr="00493011" w:rsidRDefault="00493011" w:rsidP="00493011"/>
    <w:p w:rsidR="00493011" w:rsidRPr="00493011" w:rsidRDefault="00493011" w:rsidP="00493011">
      <w:pPr>
        <w:numPr>
          <w:ilvl w:val="0"/>
          <w:numId w:val="4"/>
        </w:numPr>
        <w:rPr>
          <w:i/>
        </w:rPr>
      </w:pPr>
      <w:r w:rsidRPr="00493011">
        <w:t xml:space="preserve">Convegno internazionale di Filosofia Medievale organizzato dalla Società Italiana per lo Studio del Pensiero Medievale (SISPM), svoltosi a Cava de’ Tirreni (SA) nei giorni 8-10 dicembre 2009. Ha presentato una relazione dal titolo: </w:t>
      </w:r>
      <w:r w:rsidRPr="00493011">
        <w:rPr>
          <w:i/>
        </w:rPr>
        <w:t xml:space="preserve">L’influenza di Anselmo d’Aosta nella letteratura </w:t>
      </w:r>
      <w:proofErr w:type="spellStart"/>
      <w:r w:rsidRPr="00493011">
        <w:rPr>
          <w:i/>
        </w:rPr>
        <w:t>controversistica</w:t>
      </w:r>
      <w:proofErr w:type="spellEnd"/>
      <w:r w:rsidRPr="00493011">
        <w:rPr>
          <w:i/>
        </w:rPr>
        <w:t xml:space="preserve"> dei </w:t>
      </w:r>
      <w:proofErr w:type="spellStart"/>
      <w:r w:rsidRPr="00493011">
        <w:rPr>
          <w:i/>
        </w:rPr>
        <w:t>Correctoria</w:t>
      </w:r>
      <w:proofErr w:type="spellEnd"/>
      <w:r w:rsidRPr="00493011">
        <w:rPr>
          <w:i/>
        </w:rPr>
        <w:t xml:space="preserve"> </w:t>
      </w:r>
      <w:r w:rsidRPr="00493011">
        <w:t>(in corso di pubblicazione).</w:t>
      </w:r>
    </w:p>
    <w:p w:rsidR="00493011" w:rsidRPr="00493011" w:rsidRDefault="00493011" w:rsidP="00493011">
      <w:pPr>
        <w:numPr>
          <w:ilvl w:val="0"/>
          <w:numId w:val="4"/>
        </w:numPr>
        <w:rPr>
          <w:b/>
        </w:rPr>
      </w:pPr>
      <w:r w:rsidRPr="00493011">
        <w:t xml:space="preserve">Convegno nazionale di Filosofia Medievale organizzato dal Dottorato di Salerno (giugno 2010). Ha presentato una relazione dal titolo: </w:t>
      </w:r>
      <w:r w:rsidRPr="00493011">
        <w:rPr>
          <w:i/>
        </w:rPr>
        <w:t xml:space="preserve">Enrico di </w:t>
      </w:r>
      <w:proofErr w:type="spellStart"/>
      <w:r w:rsidRPr="00493011">
        <w:rPr>
          <w:i/>
        </w:rPr>
        <w:t>Gand</w:t>
      </w:r>
      <w:proofErr w:type="spellEnd"/>
      <w:r w:rsidRPr="00493011">
        <w:rPr>
          <w:i/>
        </w:rPr>
        <w:t xml:space="preserve"> commentatore di Sapienza 11,21</w:t>
      </w:r>
      <w:r w:rsidRPr="00493011">
        <w:t xml:space="preserve"> (in corso di pubblicazione).</w:t>
      </w:r>
    </w:p>
    <w:p w:rsidR="00493011" w:rsidRPr="00493011" w:rsidRDefault="00493011" w:rsidP="00493011">
      <w:pPr>
        <w:numPr>
          <w:ilvl w:val="0"/>
          <w:numId w:val="4"/>
        </w:numPr>
        <w:rPr>
          <w:b/>
        </w:rPr>
      </w:pPr>
      <w:r w:rsidRPr="00493011">
        <w:t xml:space="preserve">Ha partecipato al seminario del Dottorato di Salerno (giugno 2011). Ha presentato una relazione dal titolo: </w:t>
      </w:r>
      <w:r w:rsidRPr="00493011">
        <w:rPr>
          <w:i/>
        </w:rPr>
        <w:t xml:space="preserve">Goffredo di </w:t>
      </w:r>
      <w:proofErr w:type="spellStart"/>
      <w:r w:rsidRPr="00493011">
        <w:rPr>
          <w:i/>
        </w:rPr>
        <w:t>Fontaines</w:t>
      </w:r>
      <w:proofErr w:type="spellEnd"/>
      <w:r w:rsidRPr="00493011">
        <w:rPr>
          <w:i/>
        </w:rPr>
        <w:t xml:space="preserve"> e Pietro di Giovanni Olivi: due opzioni psicologiche a confronto.</w:t>
      </w:r>
    </w:p>
    <w:p w:rsidR="00493011" w:rsidRPr="00493011" w:rsidRDefault="00493011" w:rsidP="00493011">
      <w:pPr>
        <w:numPr>
          <w:ilvl w:val="0"/>
          <w:numId w:val="4"/>
        </w:numPr>
        <w:rPr>
          <w:b/>
        </w:rPr>
      </w:pPr>
      <w:r w:rsidRPr="00493011">
        <w:t xml:space="preserve">Ha partecipato al seminario del Dottorato di Salerno (marzo 2012). Ha presentato una relazione dal titolo: </w:t>
      </w:r>
      <w:r w:rsidRPr="00493011">
        <w:rPr>
          <w:i/>
        </w:rPr>
        <w:t xml:space="preserve">La libertà del volere in Enrico di </w:t>
      </w:r>
      <w:proofErr w:type="spellStart"/>
      <w:r w:rsidRPr="00493011">
        <w:rPr>
          <w:i/>
        </w:rPr>
        <w:t>Gand</w:t>
      </w:r>
      <w:proofErr w:type="spellEnd"/>
      <w:r w:rsidRPr="00493011">
        <w:rPr>
          <w:i/>
        </w:rPr>
        <w:t xml:space="preserve"> e Giovanni </w:t>
      </w:r>
      <w:proofErr w:type="spellStart"/>
      <w:r w:rsidRPr="00493011">
        <w:rPr>
          <w:i/>
        </w:rPr>
        <w:t>Duns</w:t>
      </w:r>
      <w:proofErr w:type="spellEnd"/>
      <w:r w:rsidRPr="00493011">
        <w:rPr>
          <w:i/>
        </w:rPr>
        <w:t xml:space="preserve"> Scoto.</w:t>
      </w:r>
    </w:p>
    <w:p w:rsidR="00493011" w:rsidRPr="00493011" w:rsidRDefault="00493011" w:rsidP="00493011">
      <w:pPr>
        <w:numPr>
          <w:ilvl w:val="0"/>
          <w:numId w:val="4"/>
        </w:numPr>
        <w:rPr>
          <w:b/>
        </w:rPr>
      </w:pPr>
      <w:r w:rsidRPr="00493011">
        <w:t xml:space="preserve">Ha tenuto il seminario all’Istituto Superiore di Scienze Religiose «Mater </w:t>
      </w:r>
      <w:proofErr w:type="spellStart"/>
      <w:r w:rsidRPr="00493011">
        <w:t>Gratiae</w:t>
      </w:r>
      <w:proofErr w:type="spellEnd"/>
      <w:r w:rsidRPr="00493011">
        <w:t xml:space="preserve">» di Ascoli Piceno (ottobre 2012 – gennaio 2013). Titolo del seminario: </w:t>
      </w:r>
      <w:r w:rsidRPr="00493011">
        <w:rPr>
          <w:i/>
        </w:rPr>
        <w:t xml:space="preserve">L’inferno medievale e la soluzione </w:t>
      </w:r>
      <w:proofErr w:type="spellStart"/>
      <w:r w:rsidRPr="00493011">
        <w:rPr>
          <w:i/>
        </w:rPr>
        <w:t>apocatastatica</w:t>
      </w:r>
      <w:proofErr w:type="spellEnd"/>
      <w:r w:rsidRPr="00493011">
        <w:t>.</w:t>
      </w:r>
    </w:p>
    <w:p w:rsidR="00493011" w:rsidRPr="00493011" w:rsidRDefault="00493011" w:rsidP="00493011">
      <w:pPr>
        <w:numPr>
          <w:ilvl w:val="0"/>
          <w:numId w:val="4"/>
        </w:numPr>
        <w:rPr>
          <w:b/>
        </w:rPr>
      </w:pPr>
      <w:r w:rsidRPr="00493011">
        <w:t xml:space="preserve">Ha tenuto il seminario all’Istituto d’Istruzione Superiore Tecnico Agraria </w:t>
      </w:r>
      <w:proofErr w:type="spellStart"/>
      <w:r w:rsidRPr="00493011">
        <w:t>I.P.S.A.A.</w:t>
      </w:r>
      <w:proofErr w:type="spellEnd"/>
      <w:r w:rsidRPr="00493011">
        <w:t xml:space="preserve"> di Ascoli Piceno (dicembre 2013). Titolo del seminario: Dall’economia all’</w:t>
      </w:r>
      <w:proofErr w:type="spellStart"/>
      <w:r w:rsidRPr="00493011">
        <w:rPr>
          <w:i/>
        </w:rPr>
        <w:t>eutéleia</w:t>
      </w:r>
      <w:proofErr w:type="spellEnd"/>
      <w:r w:rsidRPr="00493011">
        <w:t>: una possibile via d’uscita alla crisi sistemica della società tecnologica.</w:t>
      </w:r>
    </w:p>
    <w:p w:rsidR="00493011" w:rsidRPr="00493011" w:rsidRDefault="00493011" w:rsidP="00493011">
      <w:pPr>
        <w:numPr>
          <w:ilvl w:val="0"/>
          <w:numId w:val="4"/>
        </w:numPr>
        <w:rPr>
          <w:b/>
        </w:rPr>
      </w:pPr>
      <w:r w:rsidRPr="00493011">
        <w:t xml:space="preserve">Nei mesi di febbraio-aprile 2014 ha tenuto un seminario, presso l’Istituto Superiore di Scienze Religiose «Mater </w:t>
      </w:r>
      <w:proofErr w:type="spellStart"/>
      <w:r w:rsidRPr="00493011">
        <w:t>Gratiae</w:t>
      </w:r>
      <w:proofErr w:type="spellEnd"/>
      <w:r w:rsidRPr="00493011">
        <w:t xml:space="preserve">» di Ascoli Piceno, dal titolo: </w:t>
      </w:r>
      <w:r w:rsidRPr="00493011">
        <w:rPr>
          <w:i/>
        </w:rPr>
        <w:t>L’</w:t>
      </w:r>
      <w:proofErr w:type="spellStart"/>
      <w:r w:rsidRPr="00493011">
        <w:rPr>
          <w:i/>
        </w:rPr>
        <w:t>eutéleia</w:t>
      </w:r>
      <w:proofErr w:type="spellEnd"/>
      <w:r w:rsidRPr="00493011">
        <w:rPr>
          <w:i/>
        </w:rPr>
        <w:t xml:space="preserve"> come pratica </w:t>
      </w:r>
      <w:proofErr w:type="spellStart"/>
      <w:r w:rsidRPr="00493011">
        <w:rPr>
          <w:i/>
        </w:rPr>
        <w:t>an-economica</w:t>
      </w:r>
      <w:proofErr w:type="spellEnd"/>
      <w:r w:rsidRPr="00493011">
        <w:t>.</w:t>
      </w:r>
    </w:p>
    <w:p w:rsidR="00493011" w:rsidRPr="00493011" w:rsidRDefault="00493011" w:rsidP="00493011">
      <w:pPr>
        <w:numPr>
          <w:ilvl w:val="0"/>
          <w:numId w:val="4"/>
        </w:numPr>
        <w:rPr>
          <w:b/>
        </w:rPr>
      </w:pPr>
      <w:r w:rsidRPr="00493011">
        <w:t xml:space="preserve">Nei mesi di </w:t>
      </w:r>
      <w:proofErr w:type="spellStart"/>
      <w:r w:rsidRPr="00493011">
        <w:t>marzo-aprile-maggio</w:t>
      </w:r>
      <w:proofErr w:type="spellEnd"/>
      <w:r w:rsidRPr="00493011">
        <w:t xml:space="preserve"> del 2015 ha tenuto un seminario, presso l’Istituto Superiore di Scienze Religiose «Mater </w:t>
      </w:r>
      <w:proofErr w:type="spellStart"/>
      <w:r w:rsidRPr="00493011">
        <w:t>Gratiae</w:t>
      </w:r>
      <w:proofErr w:type="spellEnd"/>
      <w:r w:rsidRPr="00493011">
        <w:t xml:space="preserve">» di Ascoli Piceno, dal titolo: </w:t>
      </w:r>
      <w:r w:rsidRPr="00493011">
        <w:rPr>
          <w:i/>
        </w:rPr>
        <w:t>Questa economia uccide.</w:t>
      </w:r>
    </w:p>
    <w:p w:rsidR="00493011" w:rsidRPr="00493011" w:rsidRDefault="00493011" w:rsidP="00493011">
      <w:pPr>
        <w:numPr>
          <w:ilvl w:val="0"/>
          <w:numId w:val="4"/>
        </w:numPr>
        <w:rPr>
          <w:b/>
        </w:rPr>
      </w:pPr>
      <w:r w:rsidRPr="00493011">
        <w:t xml:space="preserve">Il 26 luglio del 2016 ha partecipato al festival «Futura» di Civitanova Marche con un intervento dal titolo: </w:t>
      </w:r>
      <w:r w:rsidRPr="00493011">
        <w:rPr>
          <w:i/>
        </w:rPr>
        <w:t>Un futuro senza lavoro: quali prospettive</w:t>
      </w:r>
    </w:p>
    <w:p w:rsidR="00493011" w:rsidRPr="00493011" w:rsidRDefault="00493011" w:rsidP="00493011">
      <w:pPr>
        <w:numPr>
          <w:ilvl w:val="0"/>
          <w:numId w:val="4"/>
        </w:numPr>
        <w:rPr>
          <w:b/>
        </w:rPr>
      </w:pPr>
      <w:r w:rsidRPr="00493011">
        <w:t xml:space="preserve">Nei giorni 14 e 15 settembre ha partecipato al “Piccolo festival dell’essenziale” tenutosi a Milano, con un intervento dal titolo: </w:t>
      </w:r>
      <w:r w:rsidRPr="00493011">
        <w:rPr>
          <w:i/>
        </w:rPr>
        <w:t>Una vita in fuorigioco. Parole controvento</w:t>
      </w:r>
      <w:r w:rsidRPr="00493011">
        <w:t>.</w:t>
      </w:r>
    </w:p>
    <w:p w:rsidR="00493011" w:rsidRPr="00493011" w:rsidRDefault="00493011" w:rsidP="00493011">
      <w:pPr>
        <w:rPr>
          <w:i/>
        </w:rPr>
      </w:pPr>
    </w:p>
    <w:p w:rsidR="00493011" w:rsidRPr="00493011" w:rsidRDefault="00493011" w:rsidP="00493011">
      <w:pPr>
        <w:rPr>
          <w:b/>
          <w:i/>
        </w:rPr>
      </w:pPr>
    </w:p>
    <w:p w:rsidR="00493011" w:rsidRPr="00493011" w:rsidRDefault="00493011" w:rsidP="00493011">
      <w:pPr>
        <w:rPr>
          <w:b/>
          <w:i/>
        </w:rPr>
      </w:pPr>
      <w:r w:rsidRPr="00493011">
        <w:rPr>
          <w:b/>
          <w:i/>
        </w:rPr>
        <w:t xml:space="preserve">Lezioni </w:t>
      </w:r>
    </w:p>
    <w:p w:rsidR="00493011" w:rsidRPr="00493011" w:rsidRDefault="00493011" w:rsidP="00493011">
      <w:pPr>
        <w:rPr>
          <w:b/>
        </w:rPr>
      </w:pPr>
    </w:p>
    <w:p w:rsidR="00493011" w:rsidRPr="00493011" w:rsidRDefault="00493011" w:rsidP="00493011">
      <w:pPr>
        <w:numPr>
          <w:ilvl w:val="0"/>
          <w:numId w:val="5"/>
        </w:numPr>
        <w:rPr>
          <w:b/>
        </w:rPr>
      </w:pPr>
      <w:r w:rsidRPr="00493011">
        <w:t>Nel quadrimestre novembre 2011 - febbraio 2012, invitato dall’Assessorato alla Cultura Provinciale di Ascoli Piceno, ha tenuto un ciclo di lezioni,</w:t>
      </w:r>
      <w:r w:rsidRPr="00493011">
        <w:rPr>
          <w:b/>
        </w:rPr>
        <w:t xml:space="preserve"> </w:t>
      </w:r>
      <w:r w:rsidRPr="00493011">
        <w:t>a docenti e studenti</w:t>
      </w:r>
      <w:r w:rsidRPr="00493011">
        <w:rPr>
          <w:b/>
        </w:rPr>
        <w:t xml:space="preserve"> </w:t>
      </w:r>
      <w:r w:rsidRPr="00493011">
        <w:t xml:space="preserve">di Istituti Superiori, sul teatro medievale e moderno. Titolo del corso: </w:t>
      </w:r>
      <w:r w:rsidRPr="00493011">
        <w:rPr>
          <w:i/>
        </w:rPr>
        <w:t>Il teatro giullaresco e la «Commedia dell’Arte»</w:t>
      </w:r>
      <w:r w:rsidRPr="00493011">
        <w:t xml:space="preserve">: </w:t>
      </w:r>
      <w:r w:rsidRPr="00493011">
        <w:rPr>
          <w:i/>
        </w:rPr>
        <w:t>analogie e differenze</w:t>
      </w:r>
      <w:r w:rsidRPr="00493011">
        <w:t>.</w:t>
      </w:r>
    </w:p>
    <w:p w:rsidR="00493011" w:rsidRPr="00493011" w:rsidRDefault="00493011" w:rsidP="00493011">
      <w:pPr>
        <w:numPr>
          <w:ilvl w:val="0"/>
          <w:numId w:val="5"/>
        </w:numPr>
        <w:rPr>
          <w:b/>
        </w:rPr>
      </w:pPr>
      <w:r w:rsidRPr="00493011">
        <w:t xml:space="preserve">Nell’anno accademico 2012-2013, presso l’Istituto Superiore di Scienze Religiose «Mater </w:t>
      </w:r>
      <w:proofErr w:type="spellStart"/>
      <w:r w:rsidRPr="00493011">
        <w:t>Gratiae</w:t>
      </w:r>
      <w:proofErr w:type="spellEnd"/>
      <w:r w:rsidRPr="00493011">
        <w:t xml:space="preserve">» di Ascoli Piceno, ha tenuto il corso di Filosofia della Religione. Titolo: </w:t>
      </w:r>
      <w:r w:rsidRPr="00493011">
        <w:rPr>
          <w:i/>
        </w:rPr>
        <w:t>Sperare l’</w:t>
      </w:r>
      <w:proofErr w:type="spellStart"/>
      <w:r w:rsidRPr="00493011">
        <w:rPr>
          <w:i/>
        </w:rPr>
        <w:t>apocatastasi</w:t>
      </w:r>
      <w:proofErr w:type="spellEnd"/>
      <w:r w:rsidRPr="00493011">
        <w:t>.</w:t>
      </w:r>
    </w:p>
    <w:p w:rsidR="00493011" w:rsidRPr="00493011" w:rsidRDefault="00493011" w:rsidP="00493011">
      <w:pPr>
        <w:numPr>
          <w:ilvl w:val="0"/>
          <w:numId w:val="5"/>
        </w:numPr>
        <w:rPr>
          <w:b/>
        </w:rPr>
      </w:pPr>
      <w:r w:rsidRPr="00493011">
        <w:t xml:space="preserve">Il 6 dicembre 2012, invitato dal Presidente dell’Istituto Superiore di Studi Medievali «Cecco d’Ascoli», prof. Luigi </w:t>
      </w:r>
      <w:proofErr w:type="spellStart"/>
      <w:r w:rsidRPr="00493011">
        <w:t>Morganti</w:t>
      </w:r>
      <w:proofErr w:type="spellEnd"/>
      <w:r w:rsidRPr="00493011">
        <w:t>, ha tenuto una lezione sul L’</w:t>
      </w:r>
      <w:r w:rsidRPr="00493011">
        <w:rPr>
          <w:i/>
        </w:rPr>
        <w:t>Acerba</w:t>
      </w:r>
      <w:r w:rsidRPr="00493011">
        <w:t xml:space="preserve">, di Francesco Stabili (Cecco d’Ascoli), dal titolo: </w:t>
      </w:r>
      <w:r w:rsidRPr="00493011">
        <w:rPr>
          <w:i/>
        </w:rPr>
        <w:t>Contro il potere.</w:t>
      </w:r>
    </w:p>
    <w:p w:rsidR="00493011" w:rsidRPr="00493011" w:rsidRDefault="00493011" w:rsidP="00493011">
      <w:pPr>
        <w:numPr>
          <w:ilvl w:val="0"/>
          <w:numId w:val="4"/>
        </w:numPr>
        <w:rPr>
          <w:b/>
        </w:rPr>
      </w:pPr>
      <w:r w:rsidRPr="00493011">
        <w:t xml:space="preserve">Il 4 novembre 2013, dal Direttore dell’Istituto Superiore di Scienze Religiose «Mater </w:t>
      </w:r>
      <w:proofErr w:type="spellStart"/>
      <w:r w:rsidRPr="00493011">
        <w:t>Gratiae</w:t>
      </w:r>
      <w:proofErr w:type="spellEnd"/>
      <w:r w:rsidRPr="00493011">
        <w:t xml:space="preserve">» di Ascoli Piceno, prof. Domenico Poli, </w:t>
      </w:r>
      <w:r w:rsidRPr="00493011">
        <w:rPr>
          <w:b/>
        </w:rPr>
        <w:t>è stato</w:t>
      </w:r>
      <w:r w:rsidRPr="00493011">
        <w:t xml:space="preserve"> </w:t>
      </w:r>
      <w:r w:rsidRPr="00493011">
        <w:rPr>
          <w:b/>
        </w:rPr>
        <w:t>invitato a</w:t>
      </w:r>
      <w:r w:rsidRPr="00493011">
        <w:t xml:space="preserve"> </w:t>
      </w:r>
      <w:r w:rsidRPr="00493011">
        <w:rPr>
          <w:b/>
        </w:rPr>
        <w:t xml:space="preserve">tenere la </w:t>
      </w:r>
      <w:r w:rsidRPr="00493011">
        <w:rPr>
          <w:b/>
          <w:i/>
        </w:rPr>
        <w:t xml:space="preserve">Lectio </w:t>
      </w:r>
      <w:proofErr w:type="spellStart"/>
      <w:r w:rsidRPr="00493011">
        <w:rPr>
          <w:b/>
          <w:i/>
        </w:rPr>
        <w:t>inauguralis</w:t>
      </w:r>
      <w:proofErr w:type="spellEnd"/>
      <w:r w:rsidRPr="00493011">
        <w:rPr>
          <w:b/>
        </w:rPr>
        <w:t xml:space="preserve"> </w:t>
      </w:r>
      <w:r w:rsidRPr="00493011">
        <w:rPr>
          <w:b/>
        </w:rPr>
        <w:lastRenderedPageBreak/>
        <w:t>dell’Anno Accademico 2013-2014</w:t>
      </w:r>
      <w:r w:rsidRPr="00493011">
        <w:t xml:space="preserve">. Titolo della conferenza: </w:t>
      </w:r>
      <w:r w:rsidRPr="00493011">
        <w:rPr>
          <w:i/>
        </w:rPr>
        <w:t>Dall’economia all’</w:t>
      </w:r>
      <w:proofErr w:type="spellStart"/>
      <w:r w:rsidRPr="00493011">
        <w:rPr>
          <w:i/>
        </w:rPr>
        <w:t>eutéleia</w:t>
      </w:r>
      <w:proofErr w:type="spellEnd"/>
      <w:r w:rsidRPr="00493011">
        <w:rPr>
          <w:i/>
        </w:rPr>
        <w:t>. Pratiche per un modello anarchico, cristiano e decrescente</w:t>
      </w:r>
      <w:r w:rsidRPr="00493011">
        <w:t>.</w:t>
      </w:r>
    </w:p>
    <w:p w:rsidR="00493011" w:rsidRPr="00493011" w:rsidRDefault="00493011" w:rsidP="00493011">
      <w:pPr>
        <w:numPr>
          <w:ilvl w:val="0"/>
          <w:numId w:val="4"/>
        </w:numPr>
        <w:rPr>
          <w:b/>
        </w:rPr>
      </w:pPr>
      <w:r w:rsidRPr="00493011">
        <w:t xml:space="preserve">Nei giorni 18 e 30 novembre e 2 dicembre 2013 ha tenuto tre lezioni agli studenti universitari della «Scuola di Mondialità» gestita dalla comunità Salesiana di Roma. Le tre giornate rientravano all’interno di un unico progetto didattico di Filosofia delle idee che si è snodato su tre percorsi: 1. </w:t>
      </w:r>
      <w:proofErr w:type="spellStart"/>
      <w:r w:rsidRPr="00493011">
        <w:t>Oikonomia</w:t>
      </w:r>
      <w:proofErr w:type="spellEnd"/>
      <w:r w:rsidRPr="00493011">
        <w:rPr>
          <w:i/>
        </w:rPr>
        <w:t xml:space="preserve">, ovvero </w:t>
      </w:r>
      <w:proofErr w:type="spellStart"/>
      <w:r w:rsidRPr="00493011">
        <w:rPr>
          <w:i/>
        </w:rPr>
        <w:t>normare</w:t>
      </w:r>
      <w:proofErr w:type="spellEnd"/>
      <w:r w:rsidRPr="00493011">
        <w:rPr>
          <w:i/>
        </w:rPr>
        <w:t xml:space="preserve"> l’</w:t>
      </w:r>
      <w:proofErr w:type="spellStart"/>
      <w:r w:rsidRPr="00493011">
        <w:t>oikos</w:t>
      </w:r>
      <w:proofErr w:type="spellEnd"/>
      <w:r w:rsidRPr="00493011">
        <w:t xml:space="preserve">; 2. </w:t>
      </w:r>
      <w:r w:rsidRPr="00493011">
        <w:rPr>
          <w:i/>
        </w:rPr>
        <w:t xml:space="preserve">L’economia medievale è dominio: dal cristianesimo al </w:t>
      </w:r>
      <w:proofErr w:type="spellStart"/>
      <w:r w:rsidRPr="00493011">
        <w:rPr>
          <w:i/>
        </w:rPr>
        <w:t>civilismo</w:t>
      </w:r>
      <w:proofErr w:type="spellEnd"/>
      <w:r w:rsidRPr="00493011">
        <w:t xml:space="preserve">; 3. </w:t>
      </w:r>
      <w:r w:rsidRPr="00493011">
        <w:rPr>
          <w:i/>
        </w:rPr>
        <w:t>L’</w:t>
      </w:r>
      <w:proofErr w:type="spellStart"/>
      <w:r w:rsidRPr="00493011">
        <w:t>eutéleia</w:t>
      </w:r>
      <w:proofErr w:type="spellEnd"/>
      <w:r w:rsidRPr="00493011">
        <w:rPr>
          <w:i/>
        </w:rPr>
        <w:t xml:space="preserve"> tra anarchia, cristianesimo e decrescita</w:t>
      </w:r>
      <w:r w:rsidRPr="00493011">
        <w:t>.</w:t>
      </w:r>
    </w:p>
    <w:p w:rsidR="00493011" w:rsidRPr="00493011" w:rsidRDefault="00493011" w:rsidP="00493011">
      <w:pPr>
        <w:numPr>
          <w:ilvl w:val="0"/>
          <w:numId w:val="4"/>
        </w:numPr>
        <w:rPr>
          <w:b/>
        </w:rPr>
      </w:pPr>
      <w:r w:rsidRPr="00493011">
        <w:t xml:space="preserve">Nei giorni 13-15 marzo 2014 ha tenuto una lezione dal titolo </w:t>
      </w:r>
      <w:r w:rsidRPr="00493011">
        <w:rPr>
          <w:i/>
        </w:rPr>
        <w:t>L’arte è un’utopia</w:t>
      </w:r>
      <w:r w:rsidRPr="00493011">
        <w:t xml:space="preserve">, durante i lavori del convegno internazionale </w:t>
      </w:r>
      <w:r w:rsidRPr="00493011">
        <w:rPr>
          <w:i/>
        </w:rPr>
        <w:t>Arte e decrescita</w:t>
      </w:r>
      <w:r w:rsidRPr="00493011">
        <w:t>, tenutosi a Firenze.</w:t>
      </w:r>
    </w:p>
    <w:p w:rsidR="00493011" w:rsidRPr="00493011" w:rsidRDefault="00493011" w:rsidP="00493011">
      <w:pPr>
        <w:numPr>
          <w:ilvl w:val="0"/>
          <w:numId w:val="4"/>
        </w:numPr>
        <w:rPr>
          <w:b/>
        </w:rPr>
      </w:pPr>
      <w:r w:rsidRPr="00493011">
        <w:t xml:space="preserve">Nei giorni 23-24 maggio 2016 ha tenuto una lezione dal titolo </w:t>
      </w:r>
      <w:r w:rsidRPr="00493011">
        <w:rPr>
          <w:i/>
        </w:rPr>
        <w:t>Maledetta la repubblica fondata sul lavoro</w:t>
      </w:r>
      <w:r w:rsidRPr="00493011">
        <w:t xml:space="preserve">, durante il convegno nazionale </w:t>
      </w:r>
      <w:r w:rsidRPr="00493011">
        <w:rPr>
          <w:i/>
        </w:rPr>
        <w:t>Il linguaggio e il mondo</w:t>
      </w:r>
      <w:r w:rsidRPr="00493011">
        <w:t>, tenutosi ad Ancona (e organizzato dall’Accademia Nuovi Linguaggi).</w:t>
      </w:r>
    </w:p>
    <w:p w:rsidR="00493011" w:rsidRPr="00493011" w:rsidRDefault="00493011" w:rsidP="00493011">
      <w:pPr>
        <w:rPr>
          <w:b/>
        </w:rPr>
      </w:pPr>
    </w:p>
    <w:p w:rsidR="00493011" w:rsidRPr="00493011" w:rsidRDefault="00493011" w:rsidP="00493011">
      <w:r w:rsidRPr="00493011">
        <w:rPr>
          <w:b/>
          <w:i/>
        </w:rPr>
        <w:t>Recensioni specialistiche</w:t>
      </w:r>
    </w:p>
    <w:p w:rsidR="00493011" w:rsidRPr="00493011" w:rsidRDefault="00493011" w:rsidP="00493011"/>
    <w:p w:rsidR="00493011" w:rsidRPr="00493011" w:rsidRDefault="00493011" w:rsidP="00493011">
      <w:pPr>
        <w:numPr>
          <w:ilvl w:val="0"/>
          <w:numId w:val="4"/>
        </w:numPr>
      </w:pPr>
      <w:r w:rsidRPr="00493011">
        <w:t xml:space="preserve">Dimitri </w:t>
      </w:r>
      <w:proofErr w:type="spellStart"/>
      <w:r w:rsidRPr="00493011">
        <w:t>Gutas</w:t>
      </w:r>
      <w:proofErr w:type="spellEnd"/>
      <w:r w:rsidRPr="00493011">
        <w:rPr>
          <w:i/>
        </w:rPr>
        <w:t xml:space="preserve">, </w:t>
      </w:r>
      <w:proofErr w:type="spellStart"/>
      <w:r w:rsidRPr="00493011">
        <w:rPr>
          <w:i/>
        </w:rPr>
        <w:t>Avicenna</w:t>
      </w:r>
      <w:proofErr w:type="spellEnd"/>
      <w:r w:rsidRPr="00493011">
        <w:rPr>
          <w:i/>
        </w:rPr>
        <w:t xml:space="preserve"> e la tradizione aristotelica</w:t>
      </w:r>
      <w:r w:rsidRPr="00493011">
        <w:t>, Edizioni di Pagina, 2007, in «Giornale di Filosofia» (</w:t>
      </w:r>
      <w:hyperlink r:id="rId5" w:history="1">
        <w:r w:rsidRPr="00493011">
          <w:rPr>
            <w:rStyle w:val="Collegamentoipertestuale"/>
          </w:rPr>
          <w:t>www.giornaledifilosofia.net</w:t>
        </w:r>
      </w:hyperlink>
      <w:r w:rsidRPr="00493011">
        <w:t>), 2009.</w:t>
      </w:r>
    </w:p>
    <w:p w:rsidR="00493011" w:rsidRPr="00493011" w:rsidRDefault="00493011" w:rsidP="00493011">
      <w:pPr>
        <w:numPr>
          <w:ilvl w:val="0"/>
          <w:numId w:val="4"/>
        </w:numPr>
        <w:rPr>
          <w:lang w:val="en-US"/>
        </w:rPr>
      </w:pPr>
      <w:r w:rsidRPr="00493011">
        <w:rPr>
          <w:i/>
        </w:rPr>
        <w:t>La tradizione dell’</w:t>
      </w:r>
      <w:proofErr w:type="spellStart"/>
      <w:r w:rsidRPr="00493011">
        <w:rPr>
          <w:i/>
        </w:rPr>
        <w:t>ockhamismo</w:t>
      </w:r>
      <w:proofErr w:type="spellEnd"/>
      <w:r w:rsidRPr="00493011">
        <w:rPr>
          <w:i/>
        </w:rPr>
        <w:t>: una rivisitazione storiografica</w:t>
      </w:r>
      <w:r w:rsidRPr="00493011">
        <w:t xml:space="preserve">. </w:t>
      </w:r>
      <w:r w:rsidRPr="00493011">
        <w:rPr>
          <w:i/>
          <w:lang w:val="en-US"/>
        </w:rPr>
        <w:t>W. J. Courtenay</w:t>
      </w:r>
      <w:r w:rsidRPr="00493011">
        <w:rPr>
          <w:lang w:val="en-US"/>
        </w:rPr>
        <w:t xml:space="preserve">, </w:t>
      </w:r>
      <w:r w:rsidRPr="00493011">
        <w:rPr>
          <w:i/>
          <w:lang w:val="en-US"/>
        </w:rPr>
        <w:t xml:space="preserve">Ockham and </w:t>
      </w:r>
      <w:proofErr w:type="spellStart"/>
      <w:r w:rsidRPr="00493011">
        <w:rPr>
          <w:i/>
          <w:lang w:val="en-US"/>
        </w:rPr>
        <w:t>Ockhamism</w:t>
      </w:r>
      <w:proofErr w:type="spellEnd"/>
      <w:r w:rsidRPr="00493011">
        <w:rPr>
          <w:i/>
          <w:lang w:val="en-US"/>
        </w:rPr>
        <w:t>. Studies in the dissemination and impact of his thought</w:t>
      </w:r>
      <w:r w:rsidRPr="00493011">
        <w:rPr>
          <w:lang w:val="en-US"/>
        </w:rPr>
        <w:t>, E. J. Brill, Leiden-Boston 2008, in «</w:t>
      </w:r>
      <w:proofErr w:type="spellStart"/>
      <w:r w:rsidRPr="00493011">
        <w:rPr>
          <w:lang w:val="en-US"/>
        </w:rPr>
        <w:t>Quaestio</w:t>
      </w:r>
      <w:proofErr w:type="spellEnd"/>
      <w:r w:rsidRPr="00493011">
        <w:rPr>
          <w:lang w:val="en-US"/>
        </w:rPr>
        <w:t>», 9 (2009), pp. 423-427.</w:t>
      </w:r>
    </w:p>
    <w:p w:rsidR="00493011" w:rsidRPr="00493011" w:rsidRDefault="00493011" w:rsidP="00493011">
      <w:pPr>
        <w:numPr>
          <w:ilvl w:val="0"/>
          <w:numId w:val="4"/>
        </w:numPr>
        <w:rPr>
          <w:i/>
        </w:rPr>
      </w:pPr>
      <w:r w:rsidRPr="00493011">
        <w:t xml:space="preserve">Giovanni </w:t>
      </w:r>
      <w:proofErr w:type="spellStart"/>
      <w:r w:rsidRPr="00493011">
        <w:t>Duns</w:t>
      </w:r>
      <w:proofErr w:type="spellEnd"/>
      <w:r w:rsidRPr="00493011">
        <w:t xml:space="preserve"> Scoto</w:t>
      </w:r>
      <w:r w:rsidRPr="00493011">
        <w:rPr>
          <w:i/>
        </w:rPr>
        <w:t>, Trattato sul primo principio</w:t>
      </w:r>
      <w:r w:rsidRPr="00493011">
        <w:t>, a cura di P. Porro, Bompiani, Milano 2008 (Testi a fronte, 114), pp. 262, in «</w:t>
      </w:r>
      <w:proofErr w:type="spellStart"/>
      <w:r w:rsidRPr="00493011">
        <w:t>Schola</w:t>
      </w:r>
      <w:proofErr w:type="spellEnd"/>
      <w:r w:rsidRPr="00493011">
        <w:t xml:space="preserve"> Salernitana», 14-15 (2009-2010), pp. 380-387.</w:t>
      </w:r>
    </w:p>
    <w:p w:rsidR="00493011" w:rsidRPr="00493011" w:rsidRDefault="00493011" w:rsidP="00493011">
      <w:pPr>
        <w:rPr>
          <w:b/>
          <w:i/>
        </w:rPr>
      </w:pPr>
    </w:p>
    <w:p w:rsidR="00493011" w:rsidRPr="00493011" w:rsidRDefault="00493011" w:rsidP="00493011">
      <w:pPr>
        <w:rPr>
          <w:b/>
          <w:i/>
        </w:rPr>
      </w:pPr>
    </w:p>
    <w:p w:rsidR="00493011" w:rsidRPr="00493011" w:rsidRDefault="00493011" w:rsidP="00493011">
      <w:pPr>
        <w:rPr>
          <w:b/>
          <w:i/>
        </w:rPr>
      </w:pPr>
    </w:p>
    <w:p w:rsidR="00493011" w:rsidRPr="00493011" w:rsidRDefault="00493011" w:rsidP="00493011">
      <w:r w:rsidRPr="00493011">
        <w:rPr>
          <w:b/>
          <w:i/>
        </w:rPr>
        <w:t>Articoli in riviste specialistiche e saggi in volume collettanei</w:t>
      </w:r>
    </w:p>
    <w:p w:rsidR="00493011" w:rsidRPr="00493011" w:rsidRDefault="00493011" w:rsidP="00493011"/>
    <w:p w:rsidR="00493011" w:rsidRPr="00493011" w:rsidRDefault="00493011" w:rsidP="00493011">
      <w:pPr>
        <w:numPr>
          <w:ilvl w:val="0"/>
          <w:numId w:val="6"/>
        </w:numPr>
      </w:pPr>
      <w:r w:rsidRPr="00493011">
        <w:t xml:space="preserve">A. </w:t>
      </w:r>
      <w:proofErr w:type="spellStart"/>
      <w:r w:rsidRPr="00493011">
        <w:t>Pertosa</w:t>
      </w:r>
      <w:proofErr w:type="spellEnd"/>
      <w:r w:rsidRPr="00493011">
        <w:t xml:space="preserve">, </w:t>
      </w:r>
      <w:r w:rsidRPr="00493011">
        <w:rPr>
          <w:i/>
        </w:rPr>
        <w:t xml:space="preserve">La disputa sulla libertà del volere alla fine del </w:t>
      </w:r>
      <w:proofErr w:type="spellStart"/>
      <w:r w:rsidRPr="00493011">
        <w:rPr>
          <w:i/>
        </w:rPr>
        <w:t>xiii</w:t>
      </w:r>
      <w:proofErr w:type="spellEnd"/>
      <w:r w:rsidRPr="00493011">
        <w:rPr>
          <w:i/>
        </w:rPr>
        <w:t xml:space="preserve"> secolo: da Guglielmo de la Mare alla reazione dei </w:t>
      </w:r>
      <w:proofErr w:type="spellStart"/>
      <w:r w:rsidRPr="00493011">
        <w:t>Correctoria</w:t>
      </w:r>
      <w:proofErr w:type="spellEnd"/>
      <w:r w:rsidRPr="00493011">
        <w:t>, in «</w:t>
      </w:r>
      <w:proofErr w:type="spellStart"/>
      <w:r w:rsidRPr="00493011">
        <w:t>Divus</w:t>
      </w:r>
      <w:proofErr w:type="spellEnd"/>
      <w:r w:rsidRPr="00493011">
        <w:t xml:space="preserve"> Thomas», 2 (2010), pp. 144-167.</w:t>
      </w:r>
    </w:p>
    <w:p w:rsidR="00493011" w:rsidRPr="00493011" w:rsidRDefault="00493011" w:rsidP="00493011">
      <w:pPr>
        <w:numPr>
          <w:ilvl w:val="0"/>
          <w:numId w:val="6"/>
        </w:numPr>
      </w:pPr>
      <w:r w:rsidRPr="00493011">
        <w:t xml:space="preserve">A. </w:t>
      </w:r>
      <w:proofErr w:type="spellStart"/>
      <w:r w:rsidRPr="00493011">
        <w:t>Pertosa</w:t>
      </w:r>
      <w:proofErr w:type="spellEnd"/>
      <w:r w:rsidRPr="00493011">
        <w:t xml:space="preserve">, </w:t>
      </w:r>
      <w:r w:rsidRPr="00493011">
        <w:rPr>
          <w:i/>
        </w:rPr>
        <w:t xml:space="preserve">La ricezione della controversa libertà del volere nel </w:t>
      </w:r>
      <w:proofErr w:type="spellStart"/>
      <w:r w:rsidRPr="00493011">
        <w:t>Correctorium</w:t>
      </w:r>
      <w:proofErr w:type="spellEnd"/>
      <w:r w:rsidRPr="00493011">
        <w:t xml:space="preserve"> </w:t>
      </w:r>
      <w:proofErr w:type="spellStart"/>
      <w:r w:rsidRPr="00493011">
        <w:t>Corruptorii</w:t>
      </w:r>
      <w:proofErr w:type="spellEnd"/>
      <w:r w:rsidRPr="00493011">
        <w:t xml:space="preserve"> «Circa» </w:t>
      </w:r>
      <w:r w:rsidRPr="00493011">
        <w:rPr>
          <w:i/>
        </w:rPr>
        <w:t xml:space="preserve">di Giovanni </w:t>
      </w:r>
      <w:proofErr w:type="spellStart"/>
      <w:r w:rsidRPr="00493011">
        <w:rPr>
          <w:i/>
        </w:rPr>
        <w:t>Quidort</w:t>
      </w:r>
      <w:proofErr w:type="spellEnd"/>
      <w:r w:rsidRPr="00493011">
        <w:t>, in «Memorie Domenicane», 42 (2011), pp. 315-329.</w:t>
      </w:r>
    </w:p>
    <w:p w:rsidR="00493011" w:rsidRPr="00493011" w:rsidRDefault="00493011" w:rsidP="00493011">
      <w:pPr>
        <w:numPr>
          <w:ilvl w:val="0"/>
          <w:numId w:val="6"/>
        </w:numPr>
      </w:pPr>
      <w:r w:rsidRPr="00493011">
        <w:t xml:space="preserve">A. </w:t>
      </w:r>
      <w:proofErr w:type="spellStart"/>
      <w:r w:rsidRPr="00493011">
        <w:t>Pertosa</w:t>
      </w:r>
      <w:proofErr w:type="spellEnd"/>
      <w:r w:rsidRPr="00493011">
        <w:t xml:space="preserve">, </w:t>
      </w:r>
      <w:r w:rsidRPr="00493011">
        <w:rPr>
          <w:i/>
        </w:rPr>
        <w:t>L’</w:t>
      </w:r>
      <w:proofErr w:type="spellStart"/>
      <w:r w:rsidRPr="00493011">
        <w:rPr>
          <w:i/>
        </w:rPr>
        <w:t>apocatastasi</w:t>
      </w:r>
      <w:proofErr w:type="spellEnd"/>
      <w:r w:rsidRPr="00493011">
        <w:rPr>
          <w:i/>
        </w:rPr>
        <w:t xml:space="preserve"> «necessaria» alla luce del Nuovo Testamento</w:t>
      </w:r>
      <w:r w:rsidRPr="00493011">
        <w:t>, in «</w:t>
      </w:r>
      <w:proofErr w:type="spellStart"/>
      <w:r w:rsidRPr="00493011">
        <w:t>Fides</w:t>
      </w:r>
      <w:proofErr w:type="spellEnd"/>
      <w:r w:rsidRPr="00493011">
        <w:t xml:space="preserve"> </w:t>
      </w:r>
      <w:proofErr w:type="spellStart"/>
      <w:r w:rsidRPr="00493011">
        <w:t>Quaerens</w:t>
      </w:r>
      <w:proofErr w:type="spellEnd"/>
      <w:r w:rsidRPr="00493011">
        <w:t>», 1-2 (2012), pp. 75-116.</w:t>
      </w:r>
    </w:p>
    <w:p w:rsidR="00493011" w:rsidRPr="00493011" w:rsidRDefault="00493011" w:rsidP="00493011">
      <w:pPr>
        <w:numPr>
          <w:ilvl w:val="0"/>
          <w:numId w:val="6"/>
        </w:numPr>
      </w:pPr>
      <w:r w:rsidRPr="00493011">
        <w:t xml:space="preserve">G. </w:t>
      </w:r>
      <w:proofErr w:type="spellStart"/>
      <w:r w:rsidRPr="00493011">
        <w:t>Alliney</w:t>
      </w:r>
      <w:proofErr w:type="spellEnd"/>
      <w:r w:rsidRPr="00493011">
        <w:t xml:space="preserve">, M. Fedeli, A. </w:t>
      </w:r>
      <w:proofErr w:type="spellStart"/>
      <w:r w:rsidRPr="00493011">
        <w:t>Pertosa</w:t>
      </w:r>
      <w:proofErr w:type="spellEnd"/>
      <w:r w:rsidRPr="00493011">
        <w:t xml:space="preserve">, </w:t>
      </w:r>
      <w:r w:rsidRPr="00493011">
        <w:rPr>
          <w:i/>
        </w:rPr>
        <w:t xml:space="preserve">In vista di un’edizione critica. Osservazioni preliminari sulla tradizione manoscritta e a stampa delle </w:t>
      </w:r>
      <w:proofErr w:type="spellStart"/>
      <w:r w:rsidRPr="00493011">
        <w:t>Collationes</w:t>
      </w:r>
      <w:proofErr w:type="spellEnd"/>
      <w:r w:rsidRPr="00493011">
        <w:t xml:space="preserve"> </w:t>
      </w:r>
      <w:proofErr w:type="spellStart"/>
      <w:r w:rsidRPr="00493011">
        <w:t>oxonienses</w:t>
      </w:r>
      <w:proofErr w:type="spellEnd"/>
      <w:r w:rsidRPr="00493011">
        <w:t xml:space="preserve"> </w:t>
      </w:r>
      <w:r w:rsidRPr="00493011">
        <w:rPr>
          <w:i/>
        </w:rPr>
        <w:t xml:space="preserve">attribuite a Giovanni </w:t>
      </w:r>
      <w:proofErr w:type="spellStart"/>
      <w:r w:rsidRPr="00493011">
        <w:rPr>
          <w:i/>
        </w:rPr>
        <w:t>Duns</w:t>
      </w:r>
      <w:proofErr w:type="spellEnd"/>
      <w:r w:rsidRPr="00493011">
        <w:rPr>
          <w:i/>
        </w:rPr>
        <w:t xml:space="preserve"> Scoto</w:t>
      </w:r>
      <w:r w:rsidRPr="00493011">
        <w:t>, in «Documenti e studi sulla tradizione filosofica medievale», 23 (2012), pp. 357-385.</w:t>
      </w:r>
    </w:p>
    <w:p w:rsidR="00493011" w:rsidRPr="00493011" w:rsidRDefault="00493011" w:rsidP="00493011">
      <w:pPr>
        <w:numPr>
          <w:ilvl w:val="0"/>
          <w:numId w:val="6"/>
        </w:numPr>
        <w:rPr>
          <w:b/>
          <w:i/>
        </w:rPr>
      </w:pPr>
      <w:r w:rsidRPr="00493011">
        <w:t xml:space="preserve">A. </w:t>
      </w:r>
      <w:proofErr w:type="spellStart"/>
      <w:r w:rsidRPr="00493011">
        <w:t>Pertosa</w:t>
      </w:r>
      <w:proofErr w:type="spellEnd"/>
      <w:r w:rsidRPr="00493011">
        <w:t xml:space="preserve">, </w:t>
      </w:r>
      <w:r w:rsidRPr="00493011">
        <w:rPr>
          <w:i/>
        </w:rPr>
        <w:t xml:space="preserve">L’influenza di Anselmo d’Aosta nella letteratura </w:t>
      </w:r>
      <w:proofErr w:type="spellStart"/>
      <w:r w:rsidRPr="00493011">
        <w:rPr>
          <w:i/>
        </w:rPr>
        <w:t>controversistica</w:t>
      </w:r>
      <w:proofErr w:type="spellEnd"/>
      <w:r w:rsidRPr="00493011">
        <w:rPr>
          <w:i/>
        </w:rPr>
        <w:t xml:space="preserve"> dei </w:t>
      </w:r>
      <w:proofErr w:type="spellStart"/>
      <w:r w:rsidRPr="00493011">
        <w:rPr>
          <w:i/>
        </w:rPr>
        <w:t>Correctoria</w:t>
      </w:r>
      <w:proofErr w:type="spellEnd"/>
      <w:r w:rsidRPr="00493011">
        <w:t xml:space="preserve">, in Atti del Convegno internazionale SISPM, Cava de’ Tirreni 8-10 dicembre 2009, R. de </w:t>
      </w:r>
      <w:proofErr w:type="spellStart"/>
      <w:r w:rsidRPr="00493011">
        <w:t>Filippis</w:t>
      </w:r>
      <w:proofErr w:type="spellEnd"/>
      <w:r w:rsidRPr="00493011">
        <w:t xml:space="preserve"> (a cura di), FIDEM, Porto 2016.</w:t>
      </w:r>
    </w:p>
    <w:p w:rsidR="00493011" w:rsidRPr="00493011" w:rsidRDefault="00493011" w:rsidP="00493011">
      <w:pPr>
        <w:numPr>
          <w:ilvl w:val="0"/>
          <w:numId w:val="6"/>
        </w:numPr>
        <w:rPr>
          <w:b/>
          <w:i/>
        </w:rPr>
      </w:pPr>
      <w:r w:rsidRPr="00493011">
        <w:t xml:space="preserve">A. </w:t>
      </w:r>
      <w:proofErr w:type="spellStart"/>
      <w:r w:rsidRPr="00493011">
        <w:t>Pertosa</w:t>
      </w:r>
      <w:proofErr w:type="spellEnd"/>
      <w:r w:rsidRPr="00493011">
        <w:t xml:space="preserve">, </w:t>
      </w:r>
      <w:r w:rsidRPr="00493011">
        <w:rPr>
          <w:i/>
        </w:rPr>
        <w:t>La responsabilità di ciò che si dice. Una proposta nonviolenta per una nuova dinamica linguistica</w:t>
      </w:r>
      <w:r w:rsidRPr="00493011">
        <w:t xml:space="preserve">, in «Polis. </w:t>
      </w:r>
      <w:proofErr w:type="spellStart"/>
      <w:r w:rsidRPr="00493011">
        <w:t>Revistă</w:t>
      </w:r>
      <w:proofErr w:type="spellEnd"/>
      <w:r w:rsidRPr="00493011">
        <w:t xml:space="preserve"> de </w:t>
      </w:r>
      <w:proofErr w:type="spellStart"/>
      <w:r w:rsidRPr="00493011">
        <w:t>Ştiinţe</w:t>
      </w:r>
      <w:proofErr w:type="spellEnd"/>
      <w:r w:rsidRPr="00493011">
        <w:t xml:space="preserve"> </w:t>
      </w:r>
      <w:proofErr w:type="spellStart"/>
      <w:r w:rsidRPr="00493011">
        <w:t>Politice</w:t>
      </w:r>
      <w:proofErr w:type="spellEnd"/>
      <w:r w:rsidRPr="00493011">
        <w:t>», 13 (giugno-agosto 2016), pp. 63-75.</w:t>
      </w:r>
    </w:p>
    <w:p w:rsidR="00493011" w:rsidRPr="00493011" w:rsidRDefault="00493011" w:rsidP="00493011">
      <w:pPr>
        <w:numPr>
          <w:ilvl w:val="0"/>
          <w:numId w:val="6"/>
        </w:numPr>
      </w:pPr>
      <w:r w:rsidRPr="00493011">
        <w:t xml:space="preserve">A. </w:t>
      </w:r>
      <w:proofErr w:type="spellStart"/>
      <w:r w:rsidRPr="00493011">
        <w:t>Pertosa</w:t>
      </w:r>
      <w:proofErr w:type="spellEnd"/>
      <w:r w:rsidRPr="00493011">
        <w:t xml:space="preserve">, </w:t>
      </w:r>
      <w:r w:rsidRPr="00493011">
        <w:rPr>
          <w:i/>
        </w:rPr>
        <w:t>L’arte è un’utopia</w:t>
      </w:r>
      <w:r w:rsidRPr="00493011">
        <w:t>, in «</w:t>
      </w:r>
      <w:proofErr w:type="spellStart"/>
      <w:r w:rsidRPr="00493011">
        <w:t>Parol</w:t>
      </w:r>
      <w:proofErr w:type="spellEnd"/>
      <w:r w:rsidRPr="00493011">
        <w:t>», (2017), pp. 89-117.</w:t>
      </w:r>
    </w:p>
    <w:p w:rsidR="00493011" w:rsidRPr="00493011" w:rsidRDefault="00493011" w:rsidP="00493011"/>
    <w:p w:rsidR="00493011" w:rsidRPr="00493011" w:rsidRDefault="00493011" w:rsidP="00493011"/>
    <w:p w:rsidR="00493011" w:rsidRPr="00493011" w:rsidRDefault="00493011" w:rsidP="00493011">
      <w:pPr>
        <w:rPr>
          <w:b/>
          <w:i/>
        </w:rPr>
      </w:pPr>
      <w:r w:rsidRPr="00493011">
        <w:rPr>
          <w:b/>
          <w:i/>
        </w:rPr>
        <w:t>Curatele</w:t>
      </w:r>
    </w:p>
    <w:p w:rsidR="00493011" w:rsidRPr="00493011" w:rsidRDefault="00493011" w:rsidP="00493011">
      <w:pPr>
        <w:rPr>
          <w:b/>
          <w:i/>
        </w:rPr>
      </w:pPr>
    </w:p>
    <w:p w:rsidR="00493011" w:rsidRPr="00493011" w:rsidRDefault="00493011" w:rsidP="00493011">
      <w:pPr>
        <w:numPr>
          <w:ilvl w:val="0"/>
          <w:numId w:val="6"/>
        </w:numPr>
      </w:pPr>
      <w:r w:rsidRPr="00493011">
        <w:t xml:space="preserve">G. </w:t>
      </w:r>
      <w:proofErr w:type="spellStart"/>
      <w:r w:rsidRPr="00493011">
        <w:t>Alliney</w:t>
      </w:r>
      <w:proofErr w:type="spellEnd"/>
      <w:r w:rsidRPr="00493011">
        <w:t xml:space="preserve">, M. Fedeli, A. </w:t>
      </w:r>
      <w:proofErr w:type="spellStart"/>
      <w:r w:rsidRPr="00493011">
        <w:t>Pertosa</w:t>
      </w:r>
      <w:proofErr w:type="spellEnd"/>
      <w:r w:rsidRPr="00493011">
        <w:t xml:space="preserve"> (</w:t>
      </w:r>
      <w:proofErr w:type="spellStart"/>
      <w:r w:rsidRPr="00493011">
        <w:t>eds</w:t>
      </w:r>
      <w:proofErr w:type="spellEnd"/>
      <w:r w:rsidRPr="00493011">
        <w:t xml:space="preserve">.), </w:t>
      </w:r>
      <w:r w:rsidRPr="00493011">
        <w:rPr>
          <w:i/>
        </w:rPr>
        <w:t>Contingenza e libertà. Teorie francescane del primo trecento. Atti del Convegno Internazionale (Macerata, 12-13 dicembre 2008)</w:t>
      </w:r>
      <w:r w:rsidRPr="00493011">
        <w:t xml:space="preserve">, </w:t>
      </w:r>
      <w:proofErr w:type="spellStart"/>
      <w:r w:rsidRPr="00493011">
        <w:t>Eum</w:t>
      </w:r>
      <w:proofErr w:type="spellEnd"/>
      <w:r w:rsidRPr="00493011">
        <w:t>, Macerata 2012.</w:t>
      </w:r>
    </w:p>
    <w:p w:rsidR="00493011" w:rsidRPr="00493011" w:rsidRDefault="00493011" w:rsidP="00493011"/>
    <w:p w:rsidR="00493011" w:rsidRPr="00493011" w:rsidRDefault="00493011" w:rsidP="00493011"/>
    <w:p w:rsidR="00493011" w:rsidRPr="00493011" w:rsidRDefault="00493011" w:rsidP="00493011"/>
    <w:p w:rsidR="00493011" w:rsidRPr="00493011" w:rsidRDefault="00493011" w:rsidP="00493011">
      <w:pPr>
        <w:rPr>
          <w:b/>
          <w:i/>
        </w:rPr>
      </w:pPr>
      <w:r w:rsidRPr="00493011">
        <w:rPr>
          <w:b/>
          <w:i/>
        </w:rPr>
        <w:lastRenderedPageBreak/>
        <w:t>Pubblicazioni in corso di stampa</w:t>
      </w:r>
    </w:p>
    <w:p w:rsidR="00493011" w:rsidRPr="00493011" w:rsidRDefault="00493011" w:rsidP="00493011"/>
    <w:p w:rsidR="00493011" w:rsidRPr="00493011" w:rsidRDefault="00493011" w:rsidP="00493011">
      <w:pPr>
        <w:numPr>
          <w:ilvl w:val="1"/>
          <w:numId w:val="1"/>
        </w:numPr>
        <w:rPr>
          <w:b/>
          <w:i/>
        </w:rPr>
      </w:pPr>
      <w:r w:rsidRPr="00493011">
        <w:rPr>
          <w:b/>
          <w:i/>
        </w:rPr>
        <w:t>Articoli specialistici in volumi collettanei</w:t>
      </w:r>
    </w:p>
    <w:p w:rsidR="00493011" w:rsidRPr="00493011" w:rsidRDefault="00493011" w:rsidP="00493011">
      <w:pPr>
        <w:rPr>
          <w:b/>
          <w:i/>
        </w:rPr>
      </w:pPr>
    </w:p>
    <w:p w:rsidR="00493011" w:rsidRPr="00493011" w:rsidRDefault="00493011" w:rsidP="00493011">
      <w:pPr>
        <w:numPr>
          <w:ilvl w:val="0"/>
          <w:numId w:val="1"/>
        </w:numPr>
      </w:pPr>
      <w:r w:rsidRPr="00493011">
        <w:t xml:space="preserve">A. </w:t>
      </w:r>
      <w:proofErr w:type="spellStart"/>
      <w:r w:rsidRPr="00493011">
        <w:t>Pertosa</w:t>
      </w:r>
      <w:proofErr w:type="spellEnd"/>
      <w:r w:rsidRPr="00493011">
        <w:t xml:space="preserve">, </w:t>
      </w:r>
      <w:r w:rsidRPr="00493011">
        <w:rPr>
          <w:i/>
        </w:rPr>
        <w:t xml:space="preserve">Enrico di </w:t>
      </w:r>
      <w:proofErr w:type="spellStart"/>
      <w:r w:rsidRPr="00493011">
        <w:rPr>
          <w:i/>
        </w:rPr>
        <w:t>Gand</w:t>
      </w:r>
      <w:proofErr w:type="spellEnd"/>
      <w:r w:rsidRPr="00493011">
        <w:rPr>
          <w:i/>
        </w:rPr>
        <w:t xml:space="preserve"> commentatore di</w:t>
      </w:r>
      <w:r w:rsidRPr="00493011">
        <w:t xml:space="preserve"> Sapienza 11,21, in </w:t>
      </w:r>
      <w:r w:rsidRPr="00493011">
        <w:rPr>
          <w:i/>
        </w:rPr>
        <w:t xml:space="preserve">Il versetto di </w:t>
      </w:r>
      <w:r w:rsidRPr="00493011">
        <w:t xml:space="preserve">Sapienza 11, 21 </w:t>
      </w:r>
      <w:r w:rsidRPr="00493011">
        <w:rPr>
          <w:i/>
        </w:rPr>
        <w:t>nei commenti medievali</w:t>
      </w:r>
      <w:r w:rsidRPr="00493011">
        <w:t xml:space="preserve">, L. Campi, A. Cavallini, A. </w:t>
      </w:r>
      <w:proofErr w:type="spellStart"/>
      <w:r w:rsidRPr="00493011">
        <w:t>Pertosa</w:t>
      </w:r>
      <w:proofErr w:type="spellEnd"/>
      <w:r w:rsidRPr="00493011">
        <w:t xml:space="preserve"> (a cura di), Città Nuova.</w:t>
      </w:r>
    </w:p>
    <w:p w:rsidR="00493011" w:rsidRPr="00493011" w:rsidRDefault="00493011" w:rsidP="00493011">
      <w:pPr>
        <w:numPr>
          <w:ilvl w:val="0"/>
          <w:numId w:val="1"/>
        </w:numPr>
      </w:pPr>
      <w:r w:rsidRPr="00493011">
        <w:t xml:space="preserve">A. </w:t>
      </w:r>
      <w:proofErr w:type="spellStart"/>
      <w:r w:rsidRPr="00493011">
        <w:t>Pertosa</w:t>
      </w:r>
      <w:proofErr w:type="spellEnd"/>
      <w:r w:rsidRPr="00493011">
        <w:t xml:space="preserve">, </w:t>
      </w:r>
      <w:r w:rsidRPr="00493011">
        <w:rPr>
          <w:i/>
        </w:rPr>
        <w:t xml:space="preserve">La verità ‘intellettuale’ di Egidio Romano. </w:t>
      </w:r>
      <w:proofErr w:type="spellStart"/>
      <w:r w:rsidRPr="00493011">
        <w:t>Veritas</w:t>
      </w:r>
      <w:proofErr w:type="spellEnd"/>
      <w:r w:rsidRPr="00493011">
        <w:t xml:space="preserve"> est </w:t>
      </w:r>
      <w:proofErr w:type="spellStart"/>
      <w:r w:rsidRPr="00493011">
        <w:t>assimilatio</w:t>
      </w:r>
      <w:proofErr w:type="spellEnd"/>
      <w:r w:rsidRPr="00493011">
        <w:t xml:space="preserve"> </w:t>
      </w:r>
      <w:proofErr w:type="spellStart"/>
      <w:r w:rsidRPr="00493011">
        <w:t>intellectus</w:t>
      </w:r>
      <w:proofErr w:type="spellEnd"/>
      <w:r w:rsidRPr="00493011">
        <w:t xml:space="preserve"> ad rem, in </w:t>
      </w:r>
      <w:r w:rsidRPr="00493011">
        <w:rPr>
          <w:i/>
          <w:iCs/>
        </w:rPr>
        <w:t>La ricerca del vero. Insegnare la filosofia nel medioevo</w:t>
      </w:r>
      <w:r w:rsidRPr="00493011">
        <w:rPr>
          <w:iCs/>
        </w:rPr>
        <w:t>,</w:t>
      </w:r>
      <w:r w:rsidRPr="00493011">
        <w:t xml:space="preserve"> A. Bisogno, I. </w:t>
      </w:r>
      <w:proofErr w:type="spellStart"/>
      <w:r w:rsidRPr="00493011">
        <w:t>Zavattero</w:t>
      </w:r>
      <w:proofErr w:type="spellEnd"/>
      <w:r w:rsidRPr="00493011">
        <w:t xml:space="preserve"> (a cura di)</w:t>
      </w:r>
      <w:r w:rsidRPr="00493011">
        <w:rPr>
          <w:iCs/>
        </w:rPr>
        <w:t>, in corso di pubblicazione.</w:t>
      </w:r>
    </w:p>
    <w:p w:rsidR="00493011" w:rsidRPr="00493011" w:rsidRDefault="00493011" w:rsidP="00493011">
      <w:pPr>
        <w:rPr>
          <w:b/>
          <w:i/>
        </w:rPr>
      </w:pPr>
    </w:p>
    <w:p w:rsidR="00493011" w:rsidRPr="00493011" w:rsidRDefault="00493011" w:rsidP="00493011"/>
    <w:p w:rsidR="00493011" w:rsidRPr="00493011" w:rsidRDefault="00493011" w:rsidP="00493011"/>
    <w:p w:rsidR="00493011" w:rsidRPr="00493011" w:rsidRDefault="00493011" w:rsidP="00493011"/>
    <w:p w:rsidR="00493011" w:rsidRPr="00493011" w:rsidRDefault="00493011" w:rsidP="00493011">
      <w:pPr>
        <w:rPr>
          <w:b/>
          <w:i/>
        </w:rPr>
      </w:pPr>
      <w:r w:rsidRPr="00493011">
        <w:rPr>
          <w:b/>
          <w:i/>
        </w:rPr>
        <w:t>2. Curatela</w:t>
      </w:r>
    </w:p>
    <w:p w:rsidR="00493011" w:rsidRPr="00493011" w:rsidRDefault="00493011" w:rsidP="00493011"/>
    <w:p w:rsidR="00493011" w:rsidRPr="00493011" w:rsidRDefault="00493011" w:rsidP="00493011">
      <w:pPr>
        <w:numPr>
          <w:ilvl w:val="0"/>
          <w:numId w:val="6"/>
        </w:numPr>
      </w:pPr>
      <w:r w:rsidRPr="00493011">
        <w:t xml:space="preserve">L. Campi, A. Cavallini, A. </w:t>
      </w:r>
      <w:proofErr w:type="spellStart"/>
      <w:r w:rsidRPr="00493011">
        <w:t>Pertosa</w:t>
      </w:r>
      <w:proofErr w:type="spellEnd"/>
      <w:r w:rsidRPr="00493011">
        <w:t xml:space="preserve"> (</w:t>
      </w:r>
      <w:proofErr w:type="spellStart"/>
      <w:r w:rsidRPr="00493011">
        <w:t>eds</w:t>
      </w:r>
      <w:proofErr w:type="spellEnd"/>
      <w:r w:rsidRPr="00493011">
        <w:t xml:space="preserve">), </w:t>
      </w:r>
      <w:r w:rsidRPr="00493011">
        <w:rPr>
          <w:i/>
        </w:rPr>
        <w:t xml:space="preserve">Il versetto di </w:t>
      </w:r>
      <w:r w:rsidRPr="00493011">
        <w:t xml:space="preserve">Sapienza 11, 21 </w:t>
      </w:r>
      <w:r w:rsidRPr="00493011">
        <w:rPr>
          <w:i/>
        </w:rPr>
        <w:t>nei commenti medievali</w:t>
      </w:r>
      <w:r w:rsidRPr="00493011">
        <w:t>, Città Nuova, Roma 2017 (in corso di stampa).</w:t>
      </w:r>
    </w:p>
    <w:p w:rsidR="00493011" w:rsidRPr="00493011" w:rsidRDefault="00493011" w:rsidP="00493011"/>
    <w:p w:rsidR="00493011" w:rsidRPr="00493011" w:rsidRDefault="00493011" w:rsidP="00493011"/>
    <w:p w:rsidR="00493011" w:rsidRPr="00493011" w:rsidRDefault="00493011" w:rsidP="00493011">
      <w:pPr>
        <w:rPr>
          <w:b/>
          <w:i/>
        </w:rPr>
      </w:pPr>
      <w:r w:rsidRPr="00493011">
        <w:rPr>
          <w:b/>
          <w:i/>
        </w:rPr>
        <w:t>3. Saggi filosofia e antropologia</w:t>
      </w:r>
    </w:p>
    <w:p w:rsidR="00493011" w:rsidRPr="00493011" w:rsidRDefault="00493011" w:rsidP="00493011"/>
    <w:p w:rsidR="00493011" w:rsidRPr="00493011" w:rsidRDefault="00493011" w:rsidP="00493011">
      <w:pPr>
        <w:numPr>
          <w:ilvl w:val="0"/>
          <w:numId w:val="6"/>
        </w:numPr>
      </w:pPr>
      <w:r w:rsidRPr="00493011">
        <w:t xml:space="preserve">A. </w:t>
      </w:r>
      <w:proofErr w:type="spellStart"/>
      <w:r w:rsidRPr="00493011">
        <w:t>Pertosa</w:t>
      </w:r>
      <w:proofErr w:type="spellEnd"/>
      <w:r w:rsidRPr="00493011">
        <w:t>,</w:t>
      </w:r>
      <w:r w:rsidRPr="00493011">
        <w:rPr>
          <w:i/>
        </w:rPr>
        <w:t xml:space="preserve"> Dall’economia all’</w:t>
      </w:r>
      <w:proofErr w:type="spellStart"/>
      <w:r w:rsidRPr="00493011">
        <w:rPr>
          <w:i/>
        </w:rPr>
        <w:t>eutéleia</w:t>
      </w:r>
      <w:proofErr w:type="spellEnd"/>
      <w:r w:rsidRPr="00493011">
        <w:rPr>
          <w:i/>
        </w:rPr>
        <w:t>. Scintille di decrescita e d’anarchia</w:t>
      </w:r>
      <w:r w:rsidRPr="00493011">
        <w:t>, Editori Riuniti (Edizioni per la decrescita felice), Roma 2014.</w:t>
      </w:r>
    </w:p>
    <w:p w:rsidR="00493011" w:rsidRPr="00493011" w:rsidRDefault="00493011" w:rsidP="00493011">
      <w:pPr>
        <w:numPr>
          <w:ilvl w:val="0"/>
          <w:numId w:val="6"/>
        </w:numPr>
      </w:pPr>
      <w:r w:rsidRPr="00493011">
        <w:t xml:space="preserve">A. </w:t>
      </w:r>
      <w:proofErr w:type="spellStart"/>
      <w:r w:rsidRPr="00493011">
        <w:t>Pertosa</w:t>
      </w:r>
      <w:proofErr w:type="spellEnd"/>
      <w:r w:rsidRPr="00493011">
        <w:t xml:space="preserve"> - L. Santoni, </w:t>
      </w:r>
      <w:r w:rsidRPr="00493011">
        <w:rPr>
          <w:i/>
        </w:rPr>
        <w:t>Maledetta la Repubblica fondata sul lavoro</w:t>
      </w:r>
      <w:r w:rsidRPr="00493011">
        <w:t xml:space="preserve">, </w:t>
      </w:r>
      <w:proofErr w:type="spellStart"/>
      <w:r w:rsidRPr="00493011">
        <w:t>Gwynplaine</w:t>
      </w:r>
      <w:proofErr w:type="spellEnd"/>
      <w:r w:rsidRPr="00493011">
        <w:t xml:space="preserve">, </w:t>
      </w:r>
      <w:proofErr w:type="spellStart"/>
      <w:r w:rsidRPr="00493011">
        <w:t>Camerano</w:t>
      </w:r>
      <w:proofErr w:type="spellEnd"/>
      <w:r w:rsidRPr="00493011">
        <w:t xml:space="preserve"> (An) 2015.</w:t>
      </w:r>
    </w:p>
    <w:p w:rsidR="00493011" w:rsidRPr="00493011" w:rsidRDefault="00493011" w:rsidP="00493011">
      <w:pPr>
        <w:numPr>
          <w:ilvl w:val="0"/>
          <w:numId w:val="6"/>
        </w:numPr>
      </w:pPr>
      <w:r w:rsidRPr="00493011">
        <w:t xml:space="preserve">M. </w:t>
      </w:r>
      <w:proofErr w:type="spellStart"/>
      <w:r w:rsidRPr="00493011">
        <w:t>Pallante</w:t>
      </w:r>
      <w:proofErr w:type="spellEnd"/>
      <w:r w:rsidRPr="00493011">
        <w:t xml:space="preserve"> - A. </w:t>
      </w:r>
      <w:proofErr w:type="spellStart"/>
      <w:r w:rsidRPr="00493011">
        <w:t>Pertosa</w:t>
      </w:r>
      <w:proofErr w:type="spellEnd"/>
      <w:r w:rsidRPr="00493011">
        <w:t xml:space="preserve">, </w:t>
      </w:r>
      <w:r w:rsidRPr="00493011">
        <w:rPr>
          <w:i/>
        </w:rPr>
        <w:t>Solo una decrescita felice (selettiva e governata) può salvarci</w:t>
      </w:r>
      <w:r w:rsidRPr="00493011">
        <w:t xml:space="preserve">, </w:t>
      </w:r>
      <w:proofErr w:type="spellStart"/>
      <w:r w:rsidRPr="00493011">
        <w:t>Lindau</w:t>
      </w:r>
      <w:proofErr w:type="spellEnd"/>
      <w:r w:rsidRPr="00493011">
        <w:t>, Torino 2017.</w:t>
      </w:r>
    </w:p>
    <w:p w:rsidR="00493011" w:rsidRPr="00493011" w:rsidRDefault="00493011" w:rsidP="00493011">
      <w:pPr>
        <w:numPr>
          <w:ilvl w:val="0"/>
          <w:numId w:val="6"/>
        </w:numPr>
      </w:pPr>
      <w:r w:rsidRPr="00493011">
        <w:t xml:space="preserve">A. </w:t>
      </w:r>
      <w:proofErr w:type="spellStart"/>
      <w:r w:rsidRPr="00493011">
        <w:t>Pertosa</w:t>
      </w:r>
      <w:proofErr w:type="spellEnd"/>
      <w:r w:rsidRPr="00493011">
        <w:t xml:space="preserve"> - L. Santoni, </w:t>
      </w:r>
      <w:r w:rsidRPr="00493011">
        <w:rPr>
          <w:i/>
        </w:rPr>
        <w:t>Lavorare sfianca</w:t>
      </w:r>
      <w:r w:rsidRPr="00493011">
        <w:t>, Enrico Damiani editore, Salò 2017.</w:t>
      </w:r>
    </w:p>
    <w:p w:rsidR="00493011" w:rsidRPr="00493011" w:rsidRDefault="00493011" w:rsidP="00493011">
      <w:pPr>
        <w:numPr>
          <w:ilvl w:val="0"/>
          <w:numId w:val="6"/>
        </w:numPr>
        <w:rPr>
          <w:i/>
        </w:rPr>
      </w:pPr>
      <w:r w:rsidRPr="00493011">
        <w:t xml:space="preserve">A. </w:t>
      </w:r>
      <w:proofErr w:type="spellStart"/>
      <w:r w:rsidRPr="00493011">
        <w:t>Pertosa</w:t>
      </w:r>
      <w:proofErr w:type="spellEnd"/>
      <w:r w:rsidRPr="00493011">
        <w:t xml:space="preserve">, </w:t>
      </w:r>
      <w:r w:rsidRPr="00493011">
        <w:rPr>
          <w:i/>
        </w:rPr>
        <w:t>La società che ancora non c’è. Pensieri e ragionamenti sull’utopia, a partire dal «Discorso sopra lo stato presente dei costumi degl’Italiani» di Giacomo Leopardi</w:t>
      </w:r>
      <w:r w:rsidRPr="00493011">
        <w:t xml:space="preserve">, in G. Leopardi, </w:t>
      </w:r>
      <w:r w:rsidRPr="00493011">
        <w:rPr>
          <w:i/>
        </w:rPr>
        <w:t>Discorso sopra lo stato presente dei costumi degl’Italiani</w:t>
      </w:r>
      <w:r w:rsidRPr="00493011">
        <w:t xml:space="preserve">, </w:t>
      </w:r>
      <w:proofErr w:type="spellStart"/>
      <w:r w:rsidRPr="00493011">
        <w:t>Lindau</w:t>
      </w:r>
      <w:proofErr w:type="spellEnd"/>
      <w:r w:rsidRPr="00493011">
        <w:t>, Torino 2017.</w:t>
      </w:r>
    </w:p>
    <w:p w:rsidR="00493011" w:rsidRPr="00493011" w:rsidRDefault="00493011" w:rsidP="00493011">
      <w:pPr>
        <w:numPr>
          <w:ilvl w:val="0"/>
          <w:numId w:val="6"/>
        </w:numPr>
      </w:pPr>
      <w:r w:rsidRPr="00493011">
        <w:t xml:space="preserve">A. </w:t>
      </w:r>
      <w:proofErr w:type="spellStart"/>
      <w:r w:rsidRPr="00493011">
        <w:t>Pertosa</w:t>
      </w:r>
      <w:proofErr w:type="spellEnd"/>
      <w:r w:rsidRPr="00493011">
        <w:t xml:space="preserve"> - L. Santoni, </w:t>
      </w:r>
      <w:r w:rsidRPr="00493011">
        <w:rPr>
          <w:i/>
        </w:rPr>
        <w:t>Guarire senza dottori</w:t>
      </w:r>
      <w:r w:rsidRPr="00493011">
        <w:t xml:space="preserve">, </w:t>
      </w:r>
      <w:proofErr w:type="spellStart"/>
      <w:r w:rsidRPr="00493011">
        <w:t>Lindau</w:t>
      </w:r>
      <w:proofErr w:type="spellEnd"/>
      <w:r w:rsidRPr="00493011">
        <w:t>, Torino 2018.</w:t>
      </w:r>
    </w:p>
    <w:p w:rsidR="00493011" w:rsidRPr="00493011" w:rsidRDefault="00493011" w:rsidP="00493011"/>
    <w:p w:rsidR="00493011" w:rsidRPr="00493011" w:rsidRDefault="00493011" w:rsidP="00493011"/>
    <w:p w:rsidR="00493011" w:rsidRPr="00493011" w:rsidRDefault="00493011" w:rsidP="00493011">
      <w:pPr>
        <w:rPr>
          <w:b/>
          <w:i/>
        </w:rPr>
      </w:pPr>
      <w:r w:rsidRPr="00493011">
        <w:rPr>
          <w:b/>
          <w:i/>
        </w:rPr>
        <w:t>4. Testi teatrali</w:t>
      </w:r>
    </w:p>
    <w:p w:rsidR="00493011" w:rsidRPr="00493011" w:rsidRDefault="00493011" w:rsidP="00493011"/>
    <w:p w:rsidR="00493011" w:rsidRPr="00493011" w:rsidRDefault="00493011" w:rsidP="00493011">
      <w:pPr>
        <w:numPr>
          <w:ilvl w:val="0"/>
          <w:numId w:val="7"/>
        </w:numPr>
      </w:pPr>
      <w:r w:rsidRPr="00493011">
        <w:t xml:space="preserve">A. </w:t>
      </w:r>
      <w:proofErr w:type="spellStart"/>
      <w:r w:rsidRPr="00493011">
        <w:t>Pertosa</w:t>
      </w:r>
      <w:proofErr w:type="spellEnd"/>
      <w:r w:rsidRPr="00493011">
        <w:t xml:space="preserve">, </w:t>
      </w:r>
      <w:r w:rsidRPr="00493011">
        <w:rPr>
          <w:i/>
        </w:rPr>
        <w:t>Viola all’improvviso</w:t>
      </w:r>
      <w:r w:rsidRPr="00493011">
        <w:t>, Albatros, 2010.</w:t>
      </w:r>
    </w:p>
    <w:p w:rsidR="00493011" w:rsidRPr="00493011" w:rsidRDefault="00493011" w:rsidP="00493011">
      <w:pPr>
        <w:numPr>
          <w:ilvl w:val="0"/>
          <w:numId w:val="7"/>
        </w:numPr>
      </w:pPr>
      <w:r w:rsidRPr="00493011">
        <w:t xml:space="preserve">A. </w:t>
      </w:r>
      <w:proofErr w:type="spellStart"/>
      <w:r w:rsidRPr="00493011">
        <w:t>Pertosa</w:t>
      </w:r>
      <w:proofErr w:type="spellEnd"/>
      <w:r w:rsidRPr="00493011">
        <w:t xml:space="preserve">, </w:t>
      </w:r>
      <w:proofErr w:type="spellStart"/>
      <w:r w:rsidRPr="00493011">
        <w:rPr>
          <w:i/>
        </w:rPr>
        <w:t>Apocatastasi</w:t>
      </w:r>
      <w:proofErr w:type="spellEnd"/>
      <w:r w:rsidRPr="00493011">
        <w:t xml:space="preserve"> (testo teatrale, in corso di stampa - giugno 2017).</w:t>
      </w:r>
    </w:p>
    <w:p w:rsidR="00493011" w:rsidRPr="00493011" w:rsidRDefault="00493011" w:rsidP="00493011"/>
    <w:p w:rsidR="00493011" w:rsidRPr="00493011" w:rsidRDefault="00493011" w:rsidP="00493011"/>
    <w:p w:rsidR="00493011" w:rsidRPr="00493011" w:rsidRDefault="00493011" w:rsidP="00493011"/>
    <w:p w:rsidR="00493011" w:rsidRPr="00493011" w:rsidRDefault="00493011" w:rsidP="00493011"/>
    <w:p w:rsidR="00493011" w:rsidRPr="00493011" w:rsidRDefault="00493011" w:rsidP="00493011"/>
    <w:p w:rsidR="00493011" w:rsidRPr="00493011" w:rsidRDefault="00493011" w:rsidP="00493011"/>
    <w:p w:rsidR="00493011" w:rsidRPr="00493011" w:rsidRDefault="00493011" w:rsidP="00493011">
      <w:r w:rsidRPr="00493011">
        <w:t xml:space="preserve">Data  11/09/2018                                                                                    Alessandro </w:t>
      </w:r>
      <w:proofErr w:type="spellStart"/>
      <w:r w:rsidRPr="00493011">
        <w:t>Pertosa</w:t>
      </w:r>
      <w:proofErr w:type="spellEnd"/>
    </w:p>
    <w:p w:rsidR="00A22DBE" w:rsidRDefault="00A22DBE"/>
    <w:sectPr w:rsidR="00A22DBE" w:rsidSect="00A22DBE">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D80BCB"/>
    <w:multiLevelType w:val="hybridMultilevel"/>
    <w:tmpl w:val="175C64D6"/>
    <w:lvl w:ilvl="0" w:tplc="04100001">
      <w:start w:val="1"/>
      <w:numFmt w:val="bullet"/>
      <w:lvlText w:val=""/>
      <w:lvlJc w:val="left"/>
      <w:pPr>
        <w:ind w:left="720" w:hanging="360"/>
      </w:pPr>
      <w:rPr>
        <w:rFonts w:ascii="Symbol" w:hAnsi="Symbol" w:hint="default"/>
      </w:rPr>
    </w:lvl>
    <w:lvl w:ilvl="1" w:tplc="04100003">
      <w:start w:val="1"/>
      <w:numFmt w:val="decimal"/>
      <w:lvlText w:val="%2."/>
      <w:lvlJc w:val="left"/>
      <w:pPr>
        <w:tabs>
          <w:tab w:val="num" w:pos="1440"/>
        </w:tabs>
        <w:ind w:left="1440" w:hanging="360"/>
      </w:pPr>
    </w:lvl>
    <w:lvl w:ilvl="2" w:tplc="04100005">
      <w:start w:val="1"/>
      <w:numFmt w:val="decimal"/>
      <w:lvlText w:val="%3."/>
      <w:lvlJc w:val="left"/>
      <w:pPr>
        <w:tabs>
          <w:tab w:val="num" w:pos="2160"/>
        </w:tabs>
        <w:ind w:left="2160" w:hanging="360"/>
      </w:pPr>
    </w:lvl>
    <w:lvl w:ilvl="3" w:tplc="04100001">
      <w:start w:val="1"/>
      <w:numFmt w:val="decimal"/>
      <w:lvlText w:val="%4."/>
      <w:lvlJc w:val="left"/>
      <w:pPr>
        <w:tabs>
          <w:tab w:val="num" w:pos="2880"/>
        </w:tabs>
        <w:ind w:left="2880" w:hanging="360"/>
      </w:pPr>
    </w:lvl>
    <w:lvl w:ilvl="4" w:tplc="04100003">
      <w:start w:val="1"/>
      <w:numFmt w:val="decimal"/>
      <w:lvlText w:val="%5."/>
      <w:lvlJc w:val="left"/>
      <w:pPr>
        <w:tabs>
          <w:tab w:val="num" w:pos="3600"/>
        </w:tabs>
        <w:ind w:left="3600" w:hanging="360"/>
      </w:pPr>
    </w:lvl>
    <w:lvl w:ilvl="5" w:tplc="04100005">
      <w:start w:val="1"/>
      <w:numFmt w:val="decimal"/>
      <w:lvlText w:val="%6."/>
      <w:lvlJc w:val="left"/>
      <w:pPr>
        <w:tabs>
          <w:tab w:val="num" w:pos="4320"/>
        </w:tabs>
        <w:ind w:left="4320" w:hanging="360"/>
      </w:pPr>
    </w:lvl>
    <w:lvl w:ilvl="6" w:tplc="04100001">
      <w:start w:val="1"/>
      <w:numFmt w:val="decimal"/>
      <w:lvlText w:val="%7."/>
      <w:lvlJc w:val="left"/>
      <w:pPr>
        <w:tabs>
          <w:tab w:val="num" w:pos="5040"/>
        </w:tabs>
        <w:ind w:left="5040" w:hanging="360"/>
      </w:pPr>
    </w:lvl>
    <w:lvl w:ilvl="7" w:tplc="04100003">
      <w:start w:val="1"/>
      <w:numFmt w:val="decimal"/>
      <w:lvlText w:val="%8."/>
      <w:lvlJc w:val="left"/>
      <w:pPr>
        <w:tabs>
          <w:tab w:val="num" w:pos="5760"/>
        </w:tabs>
        <w:ind w:left="5760" w:hanging="360"/>
      </w:pPr>
    </w:lvl>
    <w:lvl w:ilvl="8" w:tplc="04100005">
      <w:start w:val="1"/>
      <w:numFmt w:val="decimal"/>
      <w:lvlText w:val="%9."/>
      <w:lvlJc w:val="left"/>
      <w:pPr>
        <w:tabs>
          <w:tab w:val="num" w:pos="6480"/>
        </w:tabs>
        <w:ind w:left="6480" w:hanging="360"/>
      </w:pPr>
    </w:lvl>
  </w:abstractNum>
  <w:abstractNum w:abstractNumId="1">
    <w:nsid w:val="0978022E"/>
    <w:multiLevelType w:val="hybridMultilevel"/>
    <w:tmpl w:val="EBCCA244"/>
    <w:lvl w:ilvl="0" w:tplc="04100001">
      <w:start w:val="1"/>
      <w:numFmt w:val="bullet"/>
      <w:lvlText w:val=""/>
      <w:lvlJc w:val="left"/>
      <w:pPr>
        <w:ind w:left="720" w:hanging="360"/>
      </w:pPr>
      <w:rPr>
        <w:rFonts w:ascii="Symbol" w:hAnsi="Symbol" w:hint="default"/>
      </w:rPr>
    </w:lvl>
    <w:lvl w:ilvl="1" w:tplc="04100003">
      <w:start w:val="1"/>
      <w:numFmt w:val="decimal"/>
      <w:lvlText w:val="%2."/>
      <w:lvlJc w:val="left"/>
      <w:pPr>
        <w:tabs>
          <w:tab w:val="num" w:pos="1440"/>
        </w:tabs>
        <w:ind w:left="1440" w:hanging="360"/>
      </w:pPr>
    </w:lvl>
    <w:lvl w:ilvl="2" w:tplc="04100005">
      <w:start w:val="1"/>
      <w:numFmt w:val="decimal"/>
      <w:lvlText w:val="%3."/>
      <w:lvlJc w:val="left"/>
      <w:pPr>
        <w:tabs>
          <w:tab w:val="num" w:pos="2160"/>
        </w:tabs>
        <w:ind w:left="2160" w:hanging="360"/>
      </w:pPr>
    </w:lvl>
    <w:lvl w:ilvl="3" w:tplc="04100001">
      <w:start w:val="1"/>
      <w:numFmt w:val="decimal"/>
      <w:lvlText w:val="%4."/>
      <w:lvlJc w:val="left"/>
      <w:pPr>
        <w:tabs>
          <w:tab w:val="num" w:pos="2880"/>
        </w:tabs>
        <w:ind w:left="2880" w:hanging="360"/>
      </w:pPr>
    </w:lvl>
    <w:lvl w:ilvl="4" w:tplc="04100003">
      <w:start w:val="1"/>
      <w:numFmt w:val="decimal"/>
      <w:lvlText w:val="%5."/>
      <w:lvlJc w:val="left"/>
      <w:pPr>
        <w:tabs>
          <w:tab w:val="num" w:pos="3600"/>
        </w:tabs>
        <w:ind w:left="3600" w:hanging="360"/>
      </w:pPr>
    </w:lvl>
    <w:lvl w:ilvl="5" w:tplc="04100005">
      <w:start w:val="1"/>
      <w:numFmt w:val="decimal"/>
      <w:lvlText w:val="%6."/>
      <w:lvlJc w:val="left"/>
      <w:pPr>
        <w:tabs>
          <w:tab w:val="num" w:pos="4320"/>
        </w:tabs>
        <w:ind w:left="4320" w:hanging="360"/>
      </w:pPr>
    </w:lvl>
    <w:lvl w:ilvl="6" w:tplc="04100001">
      <w:start w:val="1"/>
      <w:numFmt w:val="decimal"/>
      <w:lvlText w:val="%7."/>
      <w:lvlJc w:val="left"/>
      <w:pPr>
        <w:tabs>
          <w:tab w:val="num" w:pos="5040"/>
        </w:tabs>
        <w:ind w:left="5040" w:hanging="360"/>
      </w:pPr>
    </w:lvl>
    <w:lvl w:ilvl="7" w:tplc="04100003">
      <w:start w:val="1"/>
      <w:numFmt w:val="decimal"/>
      <w:lvlText w:val="%8."/>
      <w:lvlJc w:val="left"/>
      <w:pPr>
        <w:tabs>
          <w:tab w:val="num" w:pos="5760"/>
        </w:tabs>
        <w:ind w:left="5760" w:hanging="360"/>
      </w:pPr>
    </w:lvl>
    <w:lvl w:ilvl="8" w:tplc="04100005">
      <w:start w:val="1"/>
      <w:numFmt w:val="decimal"/>
      <w:lvlText w:val="%9."/>
      <w:lvlJc w:val="left"/>
      <w:pPr>
        <w:tabs>
          <w:tab w:val="num" w:pos="6480"/>
        </w:tabs>
        <w:ind w:left="6480" w:hanging="360"/>
      </w:pPr>
    </w:lvl>
  </w:abstractNum>
  <w:abstractNum w:abstractNumId="2">
    <w:nsid w:val="10827215"/>
    <w:multiLevelType w:val="hybridMultilevel"/>
    <w:tmpl w:val="4C04C8C0"/>
    <w:lvl w:ilvl="0" w:tplc="04100001">
      <w:start w:val="1"/>
      <w:numFmt w:val="bullet"/>
      <w:lvlText w:val=""/>
      <w:lvlJc w:val="left"/>
      <w:pPr>
        <w:ind w:left="720" w:hanging="360"/>
      </w:pPr>
      <w:rPr>
        <w:rFonts w:ascii="Symbol" w:hAnsi="Symbol" w:hint="default"/>
      </w:rPr>
    </w:lvl>
    <w:lvl w:ilvl="1" w:tplc="04100003">
      <w:start w:val="1"/>
      <w:numFmt w:val="decimal"/>
      <w:lvlText w:val="%2."/>
      <w:lvlJc w:val="left"/>
      <w:pPr>
        <w:tabs>
          <w:tab w:val="num" w:pos="1440"/>
        </w:tabs>
        <w:ind w:left="1440" w:hanging="360"/>
      </w:pPr>
    </w:lvl>
    <w:lvl w:ilvl="2" w:tplc="04100005">
      <w:start w:val="1"/>
      <w:numFmt w:val="decimal"/>
      <w:lvlText w:val="%3."/>
      <w:lvlJc w:val="left"/>
      <w:pPr>
        <w:tabs>
          <w:tab w:val="num" w:pos="2160"/>
        </w:tabs>
        <w:ind w:left="2160" w:hanging="360"/>
      </w:pPr>
    </w:lvl>
    <w:lvl w:ilvl="3" w:tplc="04100001">
      <w:start w:val="1"/>
      <w:numFmt w:val="decimal"/>
      <w:lvlText w:val="%4."/>
      <w:lvlJc w:val="left"/>
      <w:pPr>
        <w:tabs>
          <w:tab w:val="num" w:pos="2880"/>
        </w:tabs>
        <w:ind w:left="2880" w:hanging="360"/>
      </w:pPr>
    </w:lvl>
    <w:lvl w:ilvl="4" w:tplc="04100003">
      <w:start w:val="1"/>
      <w:numFmt w:val="decimal"/>
      <w:lvlText w:val="%5."/>
      <w:lvlJc w:val="left"/>
      <w:pPr>
        <w:tabs>
          <w:tab w:val="num" w:pos="3600"/>
        </w:tabs>
        <w:ind w:left="3600" w:hanging="360"/>
      </w:pPr>
    </w:lvl>
    <w:lvl w:ilvl="5" w:tplc="04100005">
      <w:start w:val="1"/>
      <w:numFmt w:val="decimal"/>
      <w:lvlText w:val="%6."/>
      <w:lvlJc w:val="left"/>
      <w:pPr>
        <w:tabs>
          <w:tab w:val="num" w:pos="4320"/>
        </w:tabs>
        <w:ind w:left="4320" w:hanging="360"/>
      </w:pPr>
    </w:lvl>
    <w:lvl w:ilvl="6" w:tplc="04100001">
      <w:start w:val="1"/>
      <w:numFmt w:val="decimal"/>
      <w:lvlText w:val="%7."/>
      <w:lvlJc w:val="left"/>
      <w:pPr>
        <w:tabs>
          <w:tab w:val="num" w:pos="5040"/>
        </w:tabs>
        <w:ind w:left="5040" w:hanging="360"/>
      </w:pPr>
    </w:lvl>
    <w:lvl w:ilvl="7" w:tplc="04100003">
      <w:start w:val="1"/>
      <w:numFmt w:val="decimal"/>
      <w:lvlText w:val="%8."/>
      <w:lvlJc w:val="left"/>
      <w:pPr>
        <w:tabs>
          <w:tab w:val="num" w:pos="5760"/>
        </w:tabs>
        <w:ind w:left="5760" w:hanging="360"/>
      </w:pPr>
    </w:lvl>
    <w:lvl w:ilvl="8" w:tplc="04100005">
      <w:start w:val="1"/>
      <w:numFmt w:val="decimal"/>
      <w:lvlText w:val="%9."/>
      <w:lvlJc w:val="left"/>
      <w:pPr>
        <w:tabs>
          <w:tab w:val="num" w:pos="6480"/>
        </w:tabs>
        <w:ind w:left="6480" w:hanging="360"/>
      </w:pPr>
    </w:lvl>
  </w:abstractNum>
  <w:abstractNum w:abstractNumId="3">
    <w:nsid w:val="2E570409"/>
    <w:multiLevelType w:val="hybridMultilevel"/>
    <w:tmpl w:val="18026DC4"/>
    <w:lvl w:ilvl="0" w:tplc="04100001">
      <w:start w:val="1"/>
      <w:numFmt w:val="bullet"/>
      <w:lvlText w:val=""/>
      <w:lvlJc w:val="left"/>
      <w:pPr>
        <w:tabs>
          <w:tab w:val="num" w:pos="795"/>
        </w:tabs>
        <w:ind w:left="795" w:hanging="360"/>
      </w:pPr>
      <w:rPr>
        <w:rFonts w:ascii="Symbol" w:hAnsi="Symbol" w:hint="default"/>
      </w:rPr>
    </w:lvl>
    <w:lvl w:ilvl="1" w:tplc="04100003">
      <w:start w:val="1"/>
      <w:numFmt w:val="decimal"/>
      <w:lvlText w:val="%2."/>
      <w:lvlJc w:val="left"/>
      <w:pPr>
        <w:tabs>
          <w:tab w:val="num" w:pos="1440"/>
        </w:tabs>
        <w:ind w:left="1440" w:hanging="360"/>
      </w:pPr>
    </w:lvl>
    <w:lvl w:ilvl="2" w:tplc="04100005">
      <w:start w:val="1"/>
      <w:numFmt w:val="decimal"/>
      <w:lvlText w:val="%3."/>
      <w:lvlJc w:val="left"/>
      <w:pPr>
        <w:tabs>
          <w:tab w:val="num" w:pos="2160"/>
        </w:tabs>
        <w:ind w:left="2160" w:hanging="360"/>
      </w:pPr>
    </w:lvl>
    <w:lvl w:ilvl="3" w:tplc="04100001">
      <w:start w:val="1"/>
      <w:numFmt w:val="decimal"/>
      <w:lvlText w:val="%4."/>
      <w:lvlJc w:val="left"/>
      <w:pPr>
        <w:tabs>
          <w:tab w:val="num" w:pos="2880"/>
        </w:tabs>
        <w:ind w:left="2880" w:hanging="360"/>
      </w:pPr>
    </w:lvl>
    <w:lvl w:ilvl="4" w:tplc="04100003">
      <w:start w:val="1"/>
      <w:numFmt w:val="decimal"/>
      <w:lvlText w:val="%5."/>
      <w:lvlJc w:val="left"/>
      <w:pPr>
        <w:tabs>
          <w:tab w:val="num" w:pos="3600"/>
        </w:tabs>
        <w:ind w:left="3600" w:hanging="360"/>
      </w:pPr>
    </w:lvl>
    <w:lvl w:ilvl="5" w:tplc="04100005">
      <w:start w:val="1"/>
      <w:numFmt w:val="decimal"/>
      <w:lvlText w:val="%6."/>
      <w:lvlJc w:val="left"/>
      <w:pPr>
        <w:tabs>
          <w:tab w:val="num" w:pos="4320"/>
        </w:tabs>
        <w:ind w:left="4320" w:hanging="360"/>
      </w:pPr>
    </w:lvl>
    <w:lvl w:ilvl="6" w:tplc="04100001">
      <w:start w:val="1"/>
      <w:numFmt w:val="decimal"/>
      <w:lvlText w:val="%7."/>
      <w:lvlJc w:val="left"/>
      <w:pPr>
        <w:tabs>
          <w:tab w:val="num" w:pos="5040"/>
        </w:tabs>
        <w:ind w:left="5040" w:hanging="360"/>
      </w:pPr>
    </w:lvl>
    <w:lvl w:ilvl="7" w:tplc="04100003">
      <w:start w:val="1"/>
      <w:numFmt w:val="decimal"/>
      <w:lvlText w:val="%8."/>
      <w:lvlJc w:val="left"/>
      <w:pPr>
        <w:tabs>
          <w:tab w:val="num" w:pos="5760"/>
        </w:tabs>
        <w:ind w:left="5760" w:hanging="360"/>
      </w:pPr>
    </w:lvl>
    <w:lvl w:ilvl="8" w:tplc="04100005">
      <w:start w:val="1"/>
      <w:numFmt w:val="decimal"/>
      <w:lvlText w:val="%9."/>
      <w:lvlJc w:val="left"/>
      <w:pPr>
        <w:tabs>
          <w:tab w:val="num" w:pos="6480"/>
        </w:tabs>
        <w:ind w:left="6480" w:hanging="360"/>
      </w:pPr>
    </w:lvl>
  </w:abstractNum>
  <w:abstractNum w:abstractNumId="4">
    <w:nsid w:val="3EB01ABC"/>
    <w:multiLevelType w:val="hybridMultilevel"/>
    <w:tmpl w:val="B658DEA8"/>
    <w:lvl w:ilvl="0" w:tplc="04100001">
      <w:start w:val="1"/>
      <w:numFmt w:val="bullet"/>
      <w:lvlText w:val=""/>
      <w:lvlJc w:val="left"/>
      <w:pPr>
        <w:ind w:left="720" w:hanging="360"/>
      </w:pPr>
      <w:rPr>
        <w:rFonts w:ascii="Symbol" w:hAnsi="Symbol" w:hint="default"/>
      </w:rPr>
    </w:lvl>
    <w:lvl w:ilvl="1" w:tplc="04100003">
      <w:start w:val="1"/>
      <w:numFmt w:val="decimal"/>
      <w:lvlText w:val="%2."/>
      <w:lvlJc w:val="left"/>
      <w:pPr>
        <w:tabs>
          <w:tab w:val="num" w:pos="1440"/>
        </w:tabs>
        <w:ind w:left="1440" w:hanging="360"/>
      </w:pPr>
    </w:lvl>
    <w:lvl w:ilvl="2" w:tplc="04100005">
      <w:start w:val="1"/>
      <w:numFmt w:val="decimal"/>
      <w:lvlText w:val="%3."/>
      <w:lvlJc w:val="left"/>
      <w:pPr>
        <w:tabs>
          <w:tab w:val="num" w:pos="2160"/>
        </w:tabs>
        <w:ind w:left="2160" w:hanging="360"/>
      </w:pPr>
    </w:lvl>
    <w:lvl w:ilvl="3" w:tplc="04100001">
      <w:start w:val="1"/>
      <w:numFmt w:val="decimal"/>
      <w:lvlText w:val="%4."/>
      <w:lvlJc w:val="left"/>
      <w:pPr>
        <w:tabs>
          <w:tab w:val="num" w:pos="2880"/>
        </w:tabs>
        <w:ind w:left="2880" w:hanging="360"/>
      </w:pPr>
    </w:lvl>
    <w:lvl w:ilvl="4" w:tplc="04100003">
      <w:start w:val="1"/>
      <w:numFmt w:val="decimal"/>
      <w:lvlText w:val="%5."/>
      <w:lvlJc w:val="left"/>
      <w:pPr>
        <w:tabs>
          <w:tab w:val="num" w:pos="3600"/>
        </w:tabs>
        <w:ind w:left="3600" w:hanging="360"/>
      </w:pPr>
    </w:lvl>
    <w:lvl w:ilvl="5" w:tplc="04100005">
      <w:start w:val="1"/>
      <w:numFmt w:val="decimal"/>
      <w:lvlText w:val="%6."/>
      <w:lvlJc w:val="left"/>
      <w:pPr>
        <w:tabs>
          <w:tab w:val="num" w:pos="4320"/>
        </w:tabs>
        <w:ind w:left="4320" w:hanging="360"/>
      </w:pPr>
    </w:lvl>
    <w:lvl w:ilvl="6" w:tplc="04100001">
      <w:start w:val="1"/>
      <w:numFmt w:val="decimal"/>
      <w:lvlText w:val="%7."/>
      <w:lvlJc w:val="left"/>
      <w:pPr>
        <w:tabs>
          <w:tab w:val="num" w:pos="5040"/>
        </w:tabs>
        <w:ind w:left="5040" w:hanging="360"/>
      </w:pPr>
    </w:lvl>
    <w:lvl w:ilvl="7" w:tplc="04100003">
      <w:start w:val="1"/>
      <w:numFmt w:val="decimal"/>
      <w:lvlText w:val="%8."/>
      <w:lvlJc w:val="left"/>
      <w:pPr>
        <w:tabs>
          <w:tab w:val="num" w:pos="5760"/>
        </w:tabs>
        <w:ind w:left="5760" w:hanging="360"/>
      </w:pPr>
    </w:lvl>
    <w:lvl w:ilvl="8" w:tplc="04100005">
      <w:start w:val="1"/>
      <w:numFmt w:val="decimal"/>
      <w:lvlText w:val="%9."/>
      <w:lvlJc w:val="left"/>
      <w:pPr>
        <w:tabs>
          <w:tab w:val="num" w:pos="6480"/>
        </w:tabs>
        <w:ind w:left="6480" w:hanging="360"/>
      </w:pPr>
    </w:lvl>
  </w:abstractNum>
  <w:abstractNum w:abstractNumId="5">
    <w:nsid w:val="519053E1"/>
    <w:multiLevelType w:val="hybridMultilevel"/>
    <w:tmpl w:val="4E64B1A2"/>
    <w:lvl w:ilvl="0" w:tplc="04100001">
      <w:start w:val="1"/>
      <w:numFmt w:val="bullet"/>
      <w:lvlText w:val=""/>
      <w:lvlJc w:val="left"/>
      <w:pPr>
        <w:ind w:left="720" w:hanging="360"/>
      </w:pPr>
      <w:rPr>
        <w:rFonts w:ascii="Symbol" w:hAnsi="Symbol" w:hint="default"/>
      </w:rPr>
    </w:lvl>
    <w:lvl w:ilvl="1" w:tplc="04100003">
      <w:start w:val="1"/>
      <w:numFmt w:val="decimal"/>
      <w:lvlText w:val="%2."/>
      <w:lvlJc w:val="left"/>
      <w:pPr>
        <w:tabs>
          <w:tab w:val="num" w:pos="1440"/>
        </w:tabs>
        <w:ind w:left="1440" w:hanging="360"/>
      </w:pPr>
    </w:lvl>
    <w:lvl w:ilvl="2" w:tplc="04100005">
      <w:start w:val="1"/>
      <w:numFmt w:val="decimal"/>
      <w:lvlText w:val="%3."/>
      <w:lvlJc w:val="left"/>
      <w:pPr>
        <w:tabs>
          <w:tab w:val="num" w:pos="2160"/>
        </w:tabs>
        <w:ind w:left="2160" w:hanging="360"/>
      </w:pPr>
    </w:lvl>
    <w:lvl w:ilvl="3" w:tplc="04100001">
      <w:start w:val="1"/>
      <w:numFmt w:val="decimal"/>
      <w:lvlText w:val="%4."/>
      <w:lvlJc w:val="left"/>
      <w:pPr>
        <w:tabs>
          <w:tab w:val="num" w:pos="2880"/>
        </w:tabs>
        <w:ind w:left="2880" w:hanging="360"/>
      </w:pPr>
    </w:lvl>
    <w:lvl w:ilvl="4" w:tplc="04100003">
      <w:start w:val="1"/>
      <w:numFmt w:val="decimal"/>
      <w:lvlText w:val="%5."/>
      <w:lvlJc w:val="left"/>
      <w:pPr>
        <w:tabs>
          <w:tab w:val="num" w:pos="3600"/>
        </w:tabs>
        <w:ind w:left="3600" w:hanging="360"/>
      </w:pPr>
    </w:lvl>
    <w:lvl w:ilvl="5" w:tplc="04100005">
      <w:start w:val="1"/>
      <w:numFmt w:val="decimal"/>
      <w:lvlText w:val="%6."/>
      <w:lvlJc w:val="left"/>
      <w:pPr>
        <w:tabs>
          <w:tab w:val="num" w:pos="4320"/>
        </w:tabs>
        <w:ind w:left="4320" w:hanging="360"/>
      </w:pPr>
    </w:lvl>
    <w:lvl w:ilvl="6" w:tplc="04100001">
      <w:start w:val="1"/>
      <w:numFmt w:val="decimal"/>
      <w:lvlText w:val="%7."/>
      <w:lvlJc w:val="left"/>
      <w:pPr>
        <w:tabs>
          <w:tab w:val="num" w:pos="5040"/>
        </w:tabs>
        <w:ind w:left="5040" w:hanging="360"/>
      </w:pPr>
    </w:lvl>
    <w:lvl w:ilvl="7" w:tplc="04100003">
      <w:start w:val="1"/>
      <w:numFmt w:val="decimal"/>
      <w:lvlText w:val="%8."/>
      <w:lvlJc w:val="left"/>
      <w:pPr>
        <w:tabs>
          <w:tab w:val="num" w:pos="5760"/>
        </w:tabs>
        <w:ind w:left="5760" w:hanging="360"/>
      </w:pPr>
    </w:lvl>
    <w:lvl w:ilvl="8" w:tplc="04100005">
      <w:start w:val="1"/>
      <w:numFmt w:val="decimal"/>
      <w:lvlText w:val="%9."/>
      <w:lvlJc w:val="left"/>
      <w:pPr>
        <w:tabs>
          <w:tab w:val="num" w:pos="6480"/>
        </w:tabs>
        <w:ind w:left="6480" w:hanging="360"/>
      </w:pPr>
    </w:lvl>
  </w:abstractNum>
  <w:abstractNum w:abstractNumId="6">
    <w:nsid w:val="578374B8"/>
    <w:multiLevelType w:val="hybridMultilevel"/>
    <w:tmpl w:val="1F72D352"/>
    <w:lvl w:ilvl="0" w:tplc="04100001">
      <w:start w:val="1"/>
      <w:numFmt w:val="bullet"/>
      <w:lvlText w:val=""/>
      <w:lvlJc w:val="left"/>
      <w:pPr>
        <w:ind w:left="720" w:hanging="360"/>
      </w:pPr>
      <w:rPr>
        <w:rFonts w:ascii="Symbol" w:hAnsi="Symbol" w:hint="default"/>
      </w:rPr>
    </w:lvl>
    <w:lvl w:ilvl="1" w:tplc="04100003">
      <w:start w:val="1"/>
      <w:numFmt w:val="decimal"/>
      <w:lvlText w:val="%2."/>
      <w:lvlJc w:val="left"/>
      <w:pPr>
        <w:tabs>
          <w:tab w:val="num" w:pos="1440"/>
        </w:tabs>
        <w:ind w:left="1440" w:hanging="360"/>
      </w:pPr>
    </w:lvl>
    <w:lvl w:ilvl="2" w:tplc="04100005">
      <w:start w:val="1"/>
      <w:numFmt w:val="decimal"/>
      <w:lvlText w:val="%3."/>
      <w:lvlJc w:val="left"/>
      <w:pPr>
        <w:tabs>
          <w:tab w:val="num" w:pos="2160"/>
        </w:tabs>
        <w:ind w:left="2160" w:hanging="360"/>
      </w:pPr>
    </w:lvl>
    <w:lvl w:ilvl="3" w:tplc="04100001">
      <w:start w:val="1"/>
      <w:numFmt w:val="decimal"/>
      <w:lvlText w:val="%4."/>
      <w:lvlJc w:val="left"/>
      <w:pPr>
        <w:tabs>
          <w:tab w:val="num" w:pos="2880"/>
        </w:tabs>
        <w:ind w:left="2880" w:hanging="360"/>
      </w:pPr>
    </w:lvl>
    <w:lvl w:ilvl="4" w:tplc="04100003">
      <w:start w:val="1"/>
      <w:numFmt w:val="decimal"/>
      <w:lvlText w:val="%5."/>
      <w:lvlJc w:val="left"/>
      <w:pPr>
        <w:tabs>
          <w:tab w:val="num" w:pos="3600"/>
        </w:tabs>
        <w:ind w:left="3600" w:hanging="360"/>
      </w:pPr>
    </w:lvl>
    <w:lvl w:ilvl="5" w:tplc="04100005">
      <w:start w:val="1"/>
      <w:numFmt w:val="decimal"/>
      <w:lvlText w:val="%6."/>
      <w:lvlJc w:val="left"/>
      <w:pPr>
        <w:tabs>
          <w:tab w:val="num" w:pos="4320"/>
        </w:tabs>
        <w:ind w:left="4320" w:hanging="360"/>
      </w:pPr>
    </w:lvl>
    <w:lvl w:ilvl="6" w:tplc="04100001">
      <w:start w:val="1"/>
      <w:numFmt w:val="decimal"/>
      <w:lvlText w:val="%7."/>
      <w:lvlJc w:val="left"/>
      <w:pPr>
        <w:tabs>
          <w:tab w:val="num" w:pos="5040"/>
        </w:tabs>
        <w:ind w:left="5040" w:hanging="360"/>
      </w:pPr>
    </w:lvl>
    <w:lvl w:ilvl="7" w:tplc="04100003">
      <w:start w:val="1"/>
      <w:numFmt w:val="decimal"/>
      <w:lvlText w:val="%8."/>
      <w:lvlJc w:val="left"/>
      <w:pPr>
        <w:tabs>
          <w:tab w:val="num" w:pos="5760"/>
        </w:tabs>
        <w:ind w:left="5760" w:hanging="360"/>
      </w:pPr>
    </w:lvl>
    <w:lvl w:ilvl="8" w:tplc="04100005">
      <w:start w:val="1"/>
      <w:numFmt w:val="decimal"/>
      <w:lvlText w:val="%9."/>
      <w:lvlJc w:val="left"/>
      <w:pPr>
        <w:tabs>
          <w:tab w:val="num" w:pos="6480"/>
        </w:tabs>
        <w:ind w:left="6480" w:hanging="360"/>
      </w:pPr>
    </w:lvl>
  </w:abstractNum>
  <w:num w:numId="1">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50"/>
  <w:proofState w:spelling="clean"/>
  <w:defaultTabStop w:val="708"/>
  <w:hyphenationZone w:val="283"/>
  <w:characterSpacingControl w:val="doNotCompress"/>
  <w:compat/>
  <w:rsids>
    <w:rsidRoot w:val="00493011"/>
    <w:rsid w:val="000418F7"/>
    <w:rsid w:val="0027062B"/>
    <w:rsid w:val="00330393"/>
    <w:rsid w:val="00493011"/>
    <w:rsid w:val="00512BC4"/>
    <w:rsid w:val="007E124C"/>
    <w:rsid w:val="00A22DBE"/>
    <w:rsid w:val="00A90611"/>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Garamond" w:eastAsiaTheme="minorHAnsi" w:hAnsi="Garamond" w:cstheme="minorBidi"/>
        <w:sz w:val="24"/>
        <w:szCs w:val="22"/>
        <w:lang w:val="it-IT"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A22DBE"/>
  </w:style>
  <w:style w:type="character" w:default="1" w:styleId="Carpredefinitoparagrafo">
    <w:name w:val="Default Paragraph Font"/>
    <w:uiPriority w:val="1"/>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493011"/>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1611473430">
      <w:bodyDiv w:val="1"/>
      <w:marLeft w:val="0"/>
      <w:marRight w:val="0"/>
      <w:marTop w:val="0"/>
      <w:marBottom w:val="0"/>
      <w:divBdr>
        <w:top w:val="none" w:sz="0" w:space="0" w:color="auto"/>
        <w:left w:val="none" w:sz="0" w:space="0" w:color="auto"/>
        <w:bottom w:val="none" w:sz="0" w:space="0" w:color="auto"/>
        <w:right w:val="none" w:sz="0" w:space="0" w:color="auto"/>
      </w:divBdr>
    </w:div>
    <w:div w:id="19614536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giornaledifilosofia.net"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1589</Words>
  <Characters>9059</Characters>
  <Application>Microsoft Office Word</Application>
  <DocSecurity>0</DocSecurity>
  <Lines>75</Lines>
  <Paragraphs>21</Paragraphs>
  <ScaleCrop>false</ScaleCrop>
  <Company/>
  <LinksUpToDate>false</LinksUpToDate>
  <CharactersWithSpaces>10627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Utente</dc:creator>
  <cp:lastModifiedBy>Utente</cp:lastModifiedBy>
  <cp:revision>2</cp:revision>
  <dcterms:created xsi:type="dcterms:W3CDTF">2018-09-11T21:33:00Z</dcterms:created>
  <dcterms:modified xsi:type="dcterms:W3CDTF">2018-09-11T21:34:00Z</dcterms:modified>
</cp:coreProperties>
</file>